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6F9F" w14:textId="594CFFD2" w:rsidR="0092678D" w:rsidRPr="0092678D" w:rsidRDefault="0092678D" w:rsidP="0092678D">
      <w:pPr>
        <w:jc w:val="center"/>
        <w:rPr>
          <w:rFonts w:ascii="Arial" w:hAnsi="Arial" w:cs="Arial"/>
          <w:b/>
        </w:rPr>
      </w:pPr>
      <w:r w:rsidRPr="0092678D">
        <w:rPr>
          <w:rFonts w:ascii="Arial" w:hAnsi="Arial" w:cs="Arial"/>
          <w:b/>
        </w:rPr>
        <w:t>PRO</w:t>
      </w:r>
      <w:r>
        <w:rPr>
          <w:rFonts w:ascii="Arial" w:hAnsi="Arial" w:cs="Arial"/>
          <w:b/>
        </w:rPr>
        <w:t>POSIÇÃO</w:t>
      </w:r>
      <w:r w:rsidRPr="0092678D">
        <w:rPr>
          <w:rFonts w:ascii="Arial" w:hAnsi="Arial" w:cs="Arial"/>
          <w:b/>
        </w:rPr>
        <w:t xml:space="preserve"> DE LEI COMPLEMENTAR Nº </w:t>
      </w:r>
      <w:r>
        <w:rPr>
          <w:rFonts w:ascii="Arial" w:hAnsi="Arial" w:cs="Arial"/>
          <w:b/>
        </w:rPr>
        <w:t>28/2026</w:t>
      </w:r>
    </w:p>
    <w:p w14:paraId="43090BFD" w14:textId="77777777" w:rsidR="0092678D" w:rsidRPr="0092678D" w:rsidRDefault="0092678D" w:rsidP="0092678D">
      <w:pPr>
        <w:jc w:val="both"/>
        <w:rPr>
          <w:rFonts w:ascii="Arial" w:hAnsi="Arial" w:cs="Arial"/>
        </w:rPr>
      </w:pPr>
    </w:p>
    <w:p w14:paraId="4D1DD1F6" w14:textId="77777777" w:rsidR="0092678D" w:rsidRPr="0092678D" w:rsidRDefault="0092678D" w:rsidP="0092678D">
      <w:pPr>
        <w:ind w:left="2694"/>
        <w:jc w:val="both"/>
        <w:rPr>
          <w:rFonts w:ascii="Arial" w:hAnsi="Arial" w:cs="Arial"/>
          <w:i/>
        </w:rPr>
      </w:pPr>
      <w:r w:rsidRPr="0092678D">
        <w:rPr>
          <w:rFonts w:ascii="Arial" w:hAnsi="Arial" w:cs="Arial"/>
          <w:i/>
        </w:rPr>
        <w:t xml:space="preserve">“ALTERA DISPOSITIVO DA </w:t>
      </w:r>
      <w:r w:rsidRPr="0092678D">
        <w:rPr>
          <w:rFonts w:ascii="Arial" w:hAnsi="Arial" w:cs="Arial"/>
          <w:bCs/>
          <w:i/>
        </w:rPr>
        <w:t>LEI COMPLEMENTAR Nº. 220 DE 25 DE NOVEMBRO DE 2024</w:t>
      </w:r>
      <w:r w:rsidRPr="0092678D">
        <w:rPr>
          <w:rFonts w:ascii="Arial" w:hAnsi="Arial" w:cs="Arial"/>
          <w:i/>
        </w:rPr>
        <w:t>, QUE DISPÕE SOBRE A REESTRUTURAÇÃO DA AUTARQUIA DENOMINADA INSTITUTO DE PREVIDÊNCIA MUNICIPAL DE IGARATINGA-PREVIGARA E DÁ OUTRAS PROVIDÊNCIAS.”</w:t>
      </w:r>
    </w:p>
    <w:p w14:paraId="0C0C972C" w14:textId="77777777" w:rsidR="0092678D" w:rsidRPr="0092678D" w:rsidRDefault="0092678D" w:rsidP="0092678D">
      <w:pPr>
        <w:jc w:val="both"/>
        <w:rPr>
          <w:rFonts w:ascii="Arial" w:hAnsi="Arial" w:cs="Arial"/>
        </w:rPr>
      </w:pPr>
    </w:p>
    <w:p w14:paraId="5A102D6D" w14:textId="77777777" w:rsidR="0092678D" w:rsidRPr="0092678D" w:rsidRDefault="0092678D" w:rsidP="0092678D">
      <w:pPr>
        <w:jc w:val="both"/>
        <w:rPr>
          <w:rFonts w:ascii="Arial" w:hAnsi="Arial" w:cs="Arial"/>
        </w:rPr>
      </w:pPr>
    </w:p>
    <w:p w14:paraId="39ABA283" w14:textId="7865C183" w:rsidR="0092678D" w:rsidRPr="0092678D" w:rsidRDefault="0092678D" w:rsidP="009267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 Municipal de Igaratinga</w:t>
      </w:r>
      <w:r w:rsidRPr="0092678D">
        <w:rPr>
          <w:rFonts w:ascii="Arial" w:hAnsi="Arial" w:cs="Arial"/>
        </w:rPr>
        <w:t xml:space="preserve">, Estado de Minas Gerais, </w:t>
      </w:r>
      <w:r>
        <w:rPr>
          <w:rFonts w:ascii="Arial" w:hAnsi="Arial" w:cs="Arial"/>
        </w:rPr>
        <w:t xml:space="preserve">através de seus representantes e </w:t>
      </w:r>
      <w:r w:rsidRPr="0092678D">
        <w:rPr>
          <w:rFonts w:ascii="Arial" w:hAnsi="Arial" w:cs="Arial"/>
        </w:rPr>
        <w:t>no uso das atribuições que lhe são conferidas pela Lei Orgânica Municipal, aprov</w:t>
      </w:r>
      <w:r>
        <w:rPr>
          <w:rFonts w:ascii="Arial" w:hAnsi="Arial" w:cs="Arial"/>
        </w:rPr>
        <w:t>ou o</w:t>
      </w:r>
      <w:r w:rsidRPr="0092678D">
        <w:rPr>
          <w:rFonts w:ascii="Arial" w:hAnsi="Arial" w:cs="Arial"/>
        </w:rPr>
        <w:t xml:space="preserve"> seguinte </w:t>
      </w:r>
      <w:r>
        <w:rPr>
          <w:rFonts w:ascii="Arial" w:hAnsi="Arial" w:cs="Arial"/>
        </w:rPr>
        <w:t xml:space="preserve">Projeto </w:t>
      </w:r>
      <w:r w:rsidR="00D06130">
        <w:rPr>
          <w:rFonts w:ascii="Arial" w:hAnsi="Arial" w:cs="Arial"/>
        </w:rPr>
        <w:t>de Lei</w:t>
      </w:r>
      <w:r w:rsidRPr="0092678D">
        <w:rPr>
          <w:rFonts w:ascii="Arial" w:hAnsi="Arial" w:cs="Arial"/>
        </w:rPr>
        <w:t xml:space="preserve"> Complementar:</w:t>
      </w:r>
    </w:p>
    <w:p w14:paraId="0886555C" w14:textId="77777777" w:rsidR="0092678D" w:rsidRPr="0092678D" w:rsidRDefault="0092678D" w:rsidP="0092678D">
      <w:pPr>
        <w:jc w:val="both"/>
        <w:rPr>
          <w:rFonts w:ascii="Arial" w:hAnsi="Arial" w:cs="Arial"/>
        </w:rPr>
      </w:pPr>
    </w:p>
    <w:p w14:paraId="24854EC4" w14:textId="77777777" w:rsidR="0092678D" w:rsidRPr="0092678D" w:rsidRDefault="0092678D" w:rsidP="0092678D">
      <w:pPr>
        <w:pStyle w:val="Corpodetexto"/>
        <w:ind w:firstLine="708"/>
        <w:rPr>
          <w:shd w:val="clear" w:color="auto" w:fill="FFFFFF"/>
        </w:rPr>
      </w:pPr>
      <w:r w:rsidRPr="0092678D">
        <w:rPr>
          <w:b/>
        </w:rPr>
        <w:t>Art. 1º -</w:t>
      </w:r>
      <w:r w:rsidRPr="0092678D">
        <w:t xml:space="preserve"> O  inciso VIII do art. 79 da Lei Complementar nº. 220 de 25 de novembro de 2024,  passa a vigorar com a seguinte redação:</w:t>
      </w:r>
    </w:p>
    <w:p w14:paraId="292B6C5A" w14:textId="77777777" w:rsidR="0092678D" w:rsidRPr="0092678D" w:rsidRDefault="0092678D" w:rsidP="0092678D">
      <w:pPr>
        <w:pStyle w:val="Corpodetexto"/>
        <w:rPr>
          <w:b/>
          <w:i/>
        </w:rPr>
      </w:pPr>
    </w:p>
    <w:p w14:paraId="01E8868D" w14:textId="77777777" w:rsidR="0092678D" w:rsidRPr="0092678D" w:rsidRDefault="0092678D" w:rsidP="0092678D">
      <w:pPr>
        <w:ind w:left="2268"/>
        <w:jc w:val="both"/>
        <w:rPr>
          <w:rFonts w:ascii="Arial" w:hAnsi="Arial" w:cs="Arial"/>
          <w:i/>
          <w:iCs/>
          <w:color w:val="FF0000"/>
        </w:rPr>
      </w:pPr>
      <w:r w:rsidRPr="0092678D">
        <w:rPr>
          <w:rFonts w:ascii="Arial" w:hAnsi="Arial" w:cs="Arial"/>
          <w:i/>
          <w:iCs/>
        </w:rPr>
        <w:t xml:space="preserve">“Art. 79 (...) </w:t>
      </w:r>
    </w:p>
    <w:p w14:paraId="507E7822" w14:textId="77777777" w:rsidR="0092678D" w:rsidRPr="0092678D" w:rsidRDefault="0092678D" w:rsidP="0092678D">
      <w:pPr>
        <w:ind w:left="2124"/>
        <w:jc w:val="both"/>
        <w:rPr>
          <w:rFonts w:ascii="Arial" w:hAnsi="Arial" w:cs="Arial"/>
          <w:i/>
        </w:rPr>
      </w:pPr>
      <w:r w:rsidRPr="0092678D">
        <w:rPr>
          <w:rFonts w:ascii="Arial" w:hAnsi="Arial" w:cs="Arial"/>
          <w:i/>
          <w:iCs/>
        </w:rPr>
        <w:t xml:space="preserve">VIII - </w:t>
      </w:r>
      <w:r w:rsidRPr="0092678D">
        <w:rPr>
          <w:rFonts w:ascii="Arial" w:hAnsi="Arial" w:cs="Arial"/>
          <w:i/>
        </w:rPr>
        <w:t>contribuição suplementar dos Órgãos Empregadores para equacionamento do déficit atuarial, conforme alíquotas estabelecidas no Anexo Único desta Lei, incidentes sobre a totalidade da remuneração de contribuição.”</w:t>
      </w:r>
    </w:p>
    <w:p w14:paraId="1ED390F0" w14:textId="77777777" w:rsidR="0092678D" w:rsidRPr="0092678D" w:rsidRDefault="0092678D" w:rsidP="0092678D">
      <w:pPr>
        <w:ind w:left="2124"/>
        <w:jc w:val="both"/>
        <w:rPr>
          <w:rFonts w:ascii="Arial" w:hAnsi="Arial" w:cs="Arial"/>
          <w:i/>
        </w:rPr>
      </w:pPr>
    </w:p>
    <w:p w14:paraId="356C16D6" w14:textId="77777777" w:rsidR="0092678D" w:rsidRPr="0092678D" w:rsidRDefault="0092678D" w:rsidP="0092678D">
      <w:pPr>
        <w:ind w:firstLine="1277"/>
        <w:jc w:val="both"/>
        <w:rPr>
          <w:rFonts w:ascii="Arial" w:hAnsi="Arial" w:cs="Arial"/>
        </w:rPr>
      </w:pPr>
      <w:r w:rsidRPr="0092678D">
        <w:rPr>
          <w:rFonts w:ascii="Arial" w:hAnsi="Arial" w:cs="Arial"/>
        </w:rPr>
        <w:tab/>
      </w:r>
      <w:r w:rsidRPr="0092678D">
        <w:rPr>
          <w:rFonts w:ascii="Arial" w:hAnsi="Arial" w:cs="Arial"/>
          <w:b/>
        </w:rPr>
        <w:t>Art. 2º -</w:t>
      </w:r>
      <w:r w:rsidRPr="0092678D">
        <w:rPr>
          <w:rFonts w:ascii="Arial" w:hAnsi="Arial" w:cs="Arial"/>
        </w:rPr>
        <w:t xml:space="preserve"> Fica acrescido o seguinte Anexo Único à Lei Complementar nº. 220 de 25 de novembro de 2024:</w:t>
      </w:r>
    </w:p>
    <w:p w14:paraId="0EB4ECCE" w14:textId="77777777" w:rsidR="0092678D" w:rsidRPr="0092678D" w:rsidRDefault="0092678D" w:rsidP="0092678D">
      <w:pPr>
        <w:ind w:firstLine="1277"/>
        <w:jc w:val="both"/>
        <w:rPr>
          <w:rFonts w:ascii="Arial" w:hAnsi="Arial" w:cs="Arial"/>
        </w:rPr>
      </w:pPr>
    </w:p>
    <w:p w14:paraId="4DED653D" w14:textId="77777777" w:rsidR="0092678D" w:rsidRPr="0092678D" w:rsidRDefault="0092678D" w:rsidP="0092678D">
      <w:pPr>
        <w:ind w:firstLine="1277"/>
        <w:jc w:val="center"/>
        <w:rPr>
          <w:rFonts w:ascii="Arial" w:hAnsi="Arial" w:cs="Arial"/>
          <w:i/>
          <w:iCs/>
        </w:rPr>
      </w:pPr>
      <w:r w:rsidRPr="0092678D">
        <w:rPr>
          <w:rFonts w:ascii="Arial" w:hAnsi="Arial" w:cs="Arial"/>
          <w:i/>
          <w:iCs/>
        </w:rPr>
        <w:t>Anexo Único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6"/>
        <w:gridCol w:w="1480"/>
        <w:gridCol w:w="1180"/>
        <w:gridCol w:w="1180"/>
        <w:gridCol w:w="1320"/>
        <w:gridCol w:w="1140"/>
        <w:gridCol w:w="1340"/>
      </w:tblGrid>
      <w:tr w:rsidR="0092678D" w:rsidRPr="0092678D" w14:paraId="6E485295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2751BD2A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ANO</w:t>
            </w:r>
          </w:p>
        </w:tc>
        <w:tc>
          <w:tcPr>
            <w:tcW w:w="880" w:type="dxa"/>
            <w:noWrap/>
            <w:vAlign w:val="center"/>
            <w:hideMark/>
          </w:tcPr>
          <w:p w14:paraId="05D2AC3C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ALÍQUOTA</w:t>
            </w:r>
          </w:p>
        </w:tc>
        <w:tc>
          <w:tcPr>
            <w:tcW w:w="1480" w:type="dxa"/>
            <w:noWrap/>
            <w:vAlign w:val="center"/>
            <w:hideMark/>
          </w:tcPr>
          <w:p w14:paraId="7E262135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BASE DE CÁLCULO</w:t>
            </w:r>
          </w:p>
        </w:tc>
        <w:tc>
          <w:tcPr>
            <w:tcW w:w="1180" w:type="dxa"/>
            <w:noWrap/>
            <w:vAlign w:val="center"/>
            <w:hideMark/>
          </w:tcPr>
          <w:p w14:paraId="17D4DCED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SALDO INICIAL</w:t>
            </w:r>
          </w:p>
        </w:tc>
        <w:tc>
          <w:tcPr>
            <w:tcW w:w="1140" w:type="dxa"/>
            <w:noWrap/>
            <w:vAlign w:val="center"/>
            <w:hideMark/>
          </w:tcPr>
          <w:p w14:paraId="5C2C2E83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PAGAMENTO</w:t>
            </w:r>
          </w:p>
        </w:tc>
        <w:tc>
          <w:tcPr>
            <w:tcW w:w="1320" w:type="dxa"/>
            <w:noWrap/>
            <w:vAlign w:val="center"/>
            <w:hideMark/>
          </w:tcPr>
          <w:p w14:paraId="26013D32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SALDO FINAL</w:t>
            </w:r>
          </w:p>
        </w:tc>
        <w:tc>
          <w:tcPr>
            <w:tcW w:w="1140" w:type="dxa"/>
            <w:noWrap/>
            <w:vAlign w:val="center"/>
            <w:hideMark/>
          </w:tcPr>
          <w:p w14:paraId="18956655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JUROS</w:t>
            </w:r>
          </w:p>
        </w:tc>
        <w:tc>
          <w:tcPr>
            <w:tcW w:w="1200" w:type="dxa"/>
            <w:noWrap/>
            <w:vAlign w:val="center"/>
            <w:hideMark/>
          </w:tcPr>
          <w:p w14:paraId="36838313" w14:textId="77777777" w:rsidR="0092678D" w:rsidRPr="0092678D" w:rsidRDefault="0092678D" w:rsidP="00766E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AMORTIZAÇÃO</w:t>
            </w:r>
          </w:p>
        </w:tc>
      </w:tr>
      <w:tr w:rsidR="0092678D" w:rsidRPr="0092678D" w14:paraId="422D668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795006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2026</w:t>
            </w:r>
          </w:p>
        </w:tc>
        <w:tc>
          <w:tcPr>
            <w:tcW w:w="880" w:type="dxa"/>
            <w:noWrap/>
            <w:vAlign w:val="center"/>
            <w:hideMark/>
          </w:tcPr>
          <w:p w14:paraId="5A3E882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15,71</w:t>
            </w:r>
          </w:p>
        </w:tc>
        <w:tc>
          <w:tcPr>
            <w:tcW w:w="1480" w:type="dxa"/>
            <w:noWrap/>
            <w:vAlign w:val="center"/>
            <w:hideMark/>
          </w:tcPr>
          <w:p w14:paraId="2BFA143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17.741.199,84</w:t>
            </w:r>
          </w:p>
        </w:tc>
        <w:tc>
          <w:tcPr>
            <w:tcW w:w="1180" w:type="dxa"/>
            <w:noWrap/>
            <w:vAlign w:val="center"/>
            <w:hideMark/>
          </w:tcPr>
          <w:p w14:paraId="33E73A5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77.960.493,88</w:t>
            </w:r>
          </w:p>
        </w:tc>
        <w:tc>
          <w:tcPr>
            <w:tcW w:w="1140" w:type="dxa"/>
            <w:noWrap/>
            <w:vAlign w:val="center"/>
            <w:hideMark/>
          </w:tcPr>
          <w:p w14:paraId="48B698D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-2.787.142,49</w:t>
            </w:r>
          </w:p>
        </w:tc>
        <w:tc>
          <w:tcPr>
            <w:tcW w:w="1320" w:type="dxa"/>
            <w:noWrap/>
            <w:vAlign w:val="center"/>
            <w:hideMark/>
          </w:tcPr>
          <w:p w14:paraId="20132E0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79.484.566,70</w:t>
            </w:r>
          </w:p>
        </w:tc>
        <w:tc>
          <w:tcPr>
            <w:tcW w:w="1140" w:type="dxa"/>
            <w:noWrap/>
            <w:vAlign w:val="center"/>
            <w:hideMark/>
          </w:tcPr>
          <w:p w14:paraId="1AD990E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-4.311.215,31</w:t>
            </w:r>
          </w:p>
        </w:tc>
        <w:tc>
          <w:tcPr>
            <w:tcW w:w="1200" w:type="dxa"/>
            <w:noWrap/>
            <w:vAlign w:val="center"/>
            <w:hideMark/>
          </w:tcPr>
          <w:p w14:paraId="2799611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1.524.072,82</w:t>
            </w:r>
          </w:p>
        </w:tc>
      </w:tr>
      <w:tr w:rsidR="0092678D" w:rsidRPr="0092678D" w14:paraId="357BB9F9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2C3EA7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2027</w:t>
            </w:r>
          </w:p>
        </w:tc>
        <w:tc>
          <w:tcPr>
            <w:tcW w:w="880" w:type="dxa"/>
            <w:noWrap/>
            <w:vAlign w:val="center"/>
            <w:hideMark/>
          </w:tcPr>
          <w:p w14:paraId="1107B14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17,81</w:t>
            </w:r>
          </w:p>
        </w:tc>
        <w:tc>
          <w:tcPr>
            <w:tcW w:w="1480" w:type="dxa"/>
            <w:noWrap/>
            <w:vAlign w:val="center"/>
            <w:hideMark/>
          </w:tcPr>
          <w:p w14:paraId="6F27B70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17.918.611,84</w:t>
            </w:r>
          </w:p>
        </w:tc>
        <w:tc>
          <w:tcPr>
            <w:tcW w:w="1180" w:type="dxa"/>
            <w:noWrap/>
            <w:vAlign w:val="center"/>
            <w:hideMark/>
          </w:tcPr>
          <w:p w14:paraId="61A6162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79.484.566,70</w:t>
            </w:r>
          </w:p>
        </w:tc>
        <w:tc>
          <w:tcPr>
            <w:tcW w:w="1140" w:type="dxa"/>
            <w:noWrap/>
            <w:vAlign w:val="center"/>
            <w:hideMark/>
          </w:tcPr>
          <w:p w14:paraId="3BADE63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-3.191.304,77</w:t>
            </w:r>
          </w:p>
        </w:tc>
        <w:tc>
          <w:tcPr>
            <w:tcW w:w="1320" w:type="dxa"/>
            <w:noWrap/>
            <w:vAlign w:val="center"/>
            <w:hideMark/>
          </w:tcPr>
          <w:p w14:paraId="196576F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80.688.758,47</w:t>
            </w:r>
          </w:p>
        </w:tc>
        <w:tc>
          <w:tcPr>
            <w:tcW w:w="1140" w:type="dxa"/>
            <w:noWrap/>
            <w:vAlign w:val="center"/>
            <w:hideMark/>
          </w:tcPr>
          <w:p w14:paraId="6492ABC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-4.395.496,54</w:t>
            </w:r>
          </w:p>
        </w:tc>
        <w:tc>
          <w:tcPr>
            <w:tcW w:w="1200" w:type="dxa"/>
            <w:noWrap/>
            <w:vAlign w:val="center"/>
            <w:hideMark/>
          </w:tcPr>
          <w:p w14:paraId="69D5431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1.204.191,77</w:t>
            </w:r>
          </w:p>
        </w:tc>
      </w:tr>
      <w:tr w:rsidR="0092678D" w:rsidRPr="0092678D" w14:paraId="540B849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69A5F8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2028</w:t>
            </w:r>
          </w:p>
        </w:tc>
        <w:tc>
          <w:tcPr>
            <w:tcW w:w="880" w:type="dxa"/>
            <w:noWrap/>
            <w:vAlign w:val="center"/>
            <w:hideMark/>
          </w:tcPr>
          <w:p w14:paraId="4B4F57E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24,66</w:t>
            </w:r>
          </w:p>
        </w:tc>
        <w:tc>
          <w:tcPr>
            <w:tcW w:w="1480" w:type="dxa"/>
            <w:noWrap/>
            <w:vAlign w:val="center"/>
            <w:hideMark/>
          </w:tcPr>
          <w:p w14:paraId="3DEBB93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18.097.797,96</w:t>
            </w:r>
          </w:p>
        </w:tc>
        <w:tc>
          <w:tcPr>
            <w:tcW w:w="1180" w:type="dxa"/>
            <w:noWrap/>
            <w:vAlign w:val="center"/>
            <w:hideMark/>
          </w:tcPr>
          <w:p w14:paraId="172D68B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80.688.758,47</w:t>
            </w:r>
          </w:p>
        </w:tc>
        <w:tc>
          <w:tcPr>
            <w:tcW w:w="1140" w:type="dxa"/>
            <w:noWrap/>
            <w:vAlign w:val="center"/>
            <w:hideMark/>
          </w:tcPr>
          <w:p w14:paraId="441635D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-4.462.916,98</w:t>
            </w:r>
          </w:p>
        </w:tc>
        <w:tc>
          <w:tcPr>
            <w:tcW w:w="1320" w:type="dxa"/>
            <w:noWrap/>
            <w:vAlign w:val="center"/>
            <w:hideMark/>
          </w:tcPr>
          <w:p w14:paraId="231CC71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80.687.929,83</w:t>
            </w:r>
          </w:p>
        </w:tc>
        <w:tc>
          <w:tcPr>
            <w:tcW w:w="1140" w:type="dxa"/>
            <w:noWrap/>
            <w:vAlign w:val="center"/>
            <w:hideMark/>
          </w:tcPr>
          <w:p w14:paraId="220E572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-4.462.088,34</w:t>
            </w:r>
          </w:p>
        </w:tc>
        <w:tc>
          <w:tcPr>
            <w:tcW w:w="1200" w:type="dxa"/>
            <w:noWrap/>
            <w:vAlign w:val="center"/>
            <w:hideMark/>
          </w:tcPr>
          <w:p w14:paraId="1B31796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-828,64</w:t>
            </w:r>
          </w:p>
        </w:tc>
      </w:tr>
      <w:tr w:rsidR="0092678D" w:rsidRPr="0092678D" w14:paraId="7C1FED4F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8EB623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2029</w:t>
            </w:r>
          </w:p>
        </w:tc>
        <w:tc>
          <w:tcPr>
            <w:tcW w:w="880" w:type="dxa"/>
            <w:noWrap/>
            <w:vAlign w:val="center"/>
            <w:hideMark/>
          </w:tcPr>
          <w:p w14:paraId="5923900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4459314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18.278.775,94</w:t>
            </w:r>
          </w:p>
        </w:tc>
        <w:tc>
          <w:tcPr>
            <w:tcW w:w="1180" w:type="dxa"/>
            <w:noWrap/>
            <w:vAlign w:val="center"/>
            <w:hideMark/>
          </w:tcPr>
          <w:p w14:paraId="2CC4A81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80.687.929,83</w:t>
            </w:r>
          </w:p>
        </w:tc>
        <w:tc>
          <w:tcPr>
            <w:tcW w:w="1140" w:type="dxa"/>
            <w:noWrap/>
            <w:vAlign w:val="center"/>
            <w:hideMark/>
          </w:tcPr>
          <w:p w14:paraId="0F70794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-4.542.275,82</w:t>
            </w:r>
          </w:p>
        </w:tc>
        <w:tc>
          <w:tcPr>
            <w:tcW w:w="1320" w:type="dxa"/>
            <w:noWrap/>
            <w:vAlign w:val="center"/>
            <w:hideMark/>
          </w:tcPr>
          <w:p w14:paraId="68E88DB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80.607.696,53</w:t>
            </w:r>
          </w:p>
        </w:tc>
        <w:tc>
          <w:tcPr>
            <w:tcW w:w="1140" w:type="dxa"/>
            <w:noWrap/>
            <w:vAlign w:val="center"/>
            <w:hideMark/>
          </w:tcPr>
          <w:p w14:paraId="3C91ED9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-4.462.042,52</w:t>
            </w:r>
          </w:p>
        </w:tc>
        <w:tc>
          <w:tcPr>
            <w:tcW w:w="1200" w:type="dxa"/>
            <w:noWrap/>
            <w:vAlign w:val="center"/>
            <w:hideMark/>
          </w:tcPr>
          <w:p w14:paraId="4555801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-80.233,30</w:t>
            </w:r>
          </w:p>
        </w:tc>
      </w:tr>
      <w:tr w:rsidR="0092678D" w:rsidRPr="0092678D" w14:paraId="1CCBE3D8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FDFF2A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2030</w:t>
            </w:r>
          </w:p>
        </w:tc>
        <w:tc>
          <w:tcPr>
            <w:tcW w:w="880" w:type="dxa"/>
            <w:noWrap/>
            <w:vAlign w:val="center"/>
            <w:hideMark/>
          </w:tcPr>
          <w:p w14:paraId="7D6D9DC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714BC24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18.461.563,70</w:t>
            </w:r>
          </w:p>
        </w:tc>
        <w:tc>
          <w:tcPr>
            <w:tcW w:w="1180" w:type="dxa"/>
            <w:noWrap/>
            <w:vAlign w:val="center"/>
            <w:hideMark/>
          </w:tcPr>
          <w:p w14:paraId="0268DA9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80.607.696,53</w:t>
            </w:r>
          </w:p>
        </w:tc>
        <w:tc>
          <w:tcPr>
            <w:tcW w:w="1140" w:type="dxa"/>
            <w:noWrap/>
            <w:vAlign w:val="center"/>
            <w:hideMark/>
          </w:tcPr>
          <w:p w14:paraId="0B9585C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-4.587.698,58</w:t>
            </w:r>
          </w:p>
        </w:tc>
        <w:tc>
          <w:tcPr>
            <w:tcW w:w="1320" w:type="dxa"/>
            <w:noWrap/>
            <w:vAlign w:val="center"/>
            <w:hideMark/>
          </w:tcPr>
          <w:p w14:paraId="0239F75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80.477.603,57</w:t>
            </w:r>
          </w:p>
        </w:tc>
        <w:tc>
          <w:tcPr>
            <w:tcW w:w="1140" w:type="dxa"/>
            <w:noWrap/>
            <w:vAlign w:val="center"/>
            <w:hideMark/>
          </w:tcPr>
          <w:p w14:paraId="04D393F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-4.457.605,62</w:t>
            </w:r>
          </w:p>
        </w:tc>
        <w:tc>
          <w:tcPr>
            <w:tcW w:w="1200" w:type="dxa"/>
            <w:noWrap/>
            <w:vAlign w:val="center"/>
            <w:hideMark/>
          </w:tcPr>
          <w:p w14:paraId="43E0A94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-130.092,96</w:t>
            </w:r>
          </w:p>
        </w:tc>
      </w:tr>
      <w:tr w:rsidR="0092678D" w:rsidRPr="0092678D" w14:paraId="41F1CFD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4F09E9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2031</w:t>
            </w:r>
          </w:p>
        </w:tc>
        <w:tc>
          <w:tcPr>
            <w:tcW w:w="880" w:type="dxa"/>
            <w:noWrap/>
            <w:vAlign w:val="center"/>
            <w:hideMark/>
          </w:tcPr>
          <w:p w14:paraId="2E01383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7FD6474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18.646.179,34</w:t>
            </w:r>
          </w:p>
        </w:tc>
        <w:tc>
          <w:tcPr>
            <w:tcW w:w="1180" w:type="dxa"/>
            <w:noWrap/>
            <w:vAlign w:val="center"/>
            <w:hideMark/>
          </w:tcPr>
          <w:p w14:paraId="5A7982E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80.477.603,57</w:t>
            </w:r>
          </w:p>
        </w:tc>
        <w:tc>
          <w:tcPr>
            <w:tcW w:w="1140" w:type="dxa"/>
            <w:noWrap/>
            <w:vAlign w:val="center"/>
            <w:hideMark/>
          </w:tcPr>
          <w:p w14:paraId="02A09BF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-4.633.575,57</w:t>
            </w:r>
          </w:p>
        </w:tc>
        <w:tc>
          <w:tcPr>
            <w:tcW w:w="1320" w:type="dxa"/>
            <w:noWrap/>
            <w:vAlign w:val="center"/>
            <w:hideMark/>
          </w:tcPr>
          <w:p w14:paraId="668CDCE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80.294.439,48</w:t>
            </w:r>
          </w:p>
        </w:tc>
        <w:tc>
          <w:tcPr>
            <w:tcW w:w="1140" w:type="dxa"/>
            <w:noWrap/>
            <w:vAlign w:val="center"/>
            <w:hideMark/>
          </w:tcPr>
          <w:p w14:paraId="45025E6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-4.450.411,48</w:t>
            </w:r>
          </w:p>
        </w:tc>
        <w:tc>
          <w:tcPr>
            <w:tcW w:w="1200" w:type="dxa"/>
            <w:noWrap/>
            <w:vAlign w:val="center"/>
            <w:hideMark/>
          </w:tcPr>
          <w:p w14:paraId="06ECB53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-183.164,09</w:t>
            </w:r>
          </w:p>
        </w:tc>
      </w:tr>
      <w:tr w:rsidR="0092678D" w:rsidRPr="0092678D" w14:paraId="5D351F27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74BFF79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2032</w:t>
            </w:r>
          </w:p>
        </w:tc>
        <w:tc>
          <w:tcPr>
            <w:tcW w:w="880" w:type="dxa"/>
            <w:noWrap/>
            <w:vAlign w:val="center"/>
            <w:hideMark/>
          </w:tcPr>
          <w:p w14:paraId="0389954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5030745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18.832.641,13</w:t>
            </w:r>
          </w:p>
        </w:tc>
        <w:tc>
          <w:tcPr>
            <w:tcW w:w="1180" w:type="dxa"/>
            <w:noWrap/>
            <w:vAlign w:val="center"/>
            <w:hideMark/>
          </w:tcPr>
          <w:p w14:paraId="6DED477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80.294.439,48</w:t>
            </w:r>
          </w:p>
        </w:tc>
        <w:tc>
          <w:tcPr>
            <w:tcW w:w="1140" w:type="dxa"/>
            <w:noWrap/>
            <w:vAlign w:val="center"/>
            <w:hideMark/>
          </w:tcPr>
          <w:p w14:paraId="42DB69B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-4.679.911,32</w:t>
            </w:r>
          </w:p>
        </w:tc>
        <w:tc>
          <w:tcPr>
            <w:tcW w:w="1320" w:type="dxa"/>
            <w:noWrap/>
            <w:vAlign w:val="center"/>
            <w:hideMark/>
          </w:tcPr>
          <w:p w14:paraId="7674327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80.054.810,66</w:t>
            </w:r>
          </w:p>
        </w:tc>
        <w:tc>
          <w:tcPr>
            <w:tcW w:w="1140" w:type="dxa"/>
            <w:noWrap/>
            <w:vAlign w:val="center"/>
            <w:hideMark/>
          </w:tcPr>
          <w:p w14:paraId="62C162B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-4.440.282,50</w:t>
            </w:r>
          </w:p>
        </w:tc>
        <w:tc>
          <w:tcPr>
            <w:tcW w:w="1200" w:type="dxa"/>
            <w:noWrap/>
            <w:vAlign w:val="center"/>
            <w:hideMark/>
          </w:tcPr>
          <w:p w14:paraId="2FF4CBA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-239.628,82</w:t>
            </w:r>
          </w:p>
        </w:tc>
      </w:tr>
      <w:tr w:rsidR="0092678D" w:rsidRPr="0092678D" w14:paraId="060CF8FE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9F90D6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2033</w:t>
            </w:r>
          </w:p>
        </w:tc>
        <w:tc>
          <w:tcPr>
            <w:tcW w:w="880" w:type="dxa"/>
            <w:noWrap/>
            <w:vAlign w:val="center"/>
            <w:hideMark/>
          </w:tcPr>
          <w:p w14:paraId="4285353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0B583DC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19.020.967,54</w:t>
            </w:r>
          </w:p>
        </w:tc>
        <w:tc>
          <w:tcPr>
            <w:tcW w:w="1180" w:type="dxa"/>
            <w:noWrap/>
            <w:vAlign w:val="center"/>
            <w:hideMark/>
          </w:tcPr>
          <w:p w14:paraId="5347B6B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80.054.810,66</w:t>
            </w:r>
          </w:p>
        </w:tc>
        <w:tc>
          <w:tcPr>
            <w:tcW w:w="1140" w:type="dxa"/>
            <w:noWrap/>
            <w:vAlign w:val="center"/>
            <w:hideMark/>
          </w:tcPr>
          <w:p w14:paraId="013A65A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-4.726.710,43</w:t>
            </w:r>
          </w:p>
        </w:tc>
        <w:tc>
          <w:tcPr>
            <w:tcW w:w="1320" w:type="dxa"/>
            <w:noWrap/>
            <w:vAlign w:val="center"/>
            <w:hideMark/>
          </w:tcPr>
          <w:p w14:paraId="3859735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79.755.131,26</w:t>
            </w:r>
          </w:p>
        </w:tc>
        <w:tc>
          <w:tcPr>
            <w:tcW w:w="1140" w:type="dxa"/>
            <w:noWrap/>
            <w:vAlign w:val="center"/>
            <w:hideMark/>
          </w:tcPr>
          <w:p w14:paraId="5AAB47C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-4.427.031,03</w:t>
            </w:r>
          </w:p>
        </w:tc>
        <w:tc>
          <w:tcPr>
            <w:tcW w:w="1200" w:type="dxa"/>
            <w:noWrap/>
            <w:vAlign w:val="center"/>
            <w:hideMark/>
          </w:tcPr>
          <w:p w14:paraId="77EE24F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-299.679,40</w:t>
            </w:r>
          </w:p>
        </w:tc>
      </w:tr>
      <w:tr w:rsidR="0092678D" w:rsidRPr="0092678D" w14:paraId="715ED7A0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3AB8D30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2034</w:t>
            </w:r>
          </w:p>
        </w:tc>
        <w:tc>
          <w:tcPr>
            <w:tcW w:w="880" w:type="dxa"/>
            <w:noWrap/>
            <w:vAlign w:val="center"/>
            <w:hideMark/>
          </w:tcPr>
          <w:p w14:paraId="5F85B56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278DDB4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19.211.177,22</w:t>
            </w:r>
          </w:p>
        </w:tc>
        <w:tc>
          <w:tcPr>
            <w:tcW w:w="1180" w:type="dxa"/>
            <w:noWrap/>
            <w:vAlign w:val="center"/>
            <w:hideMark/>
          </w:tcPr>
          <w:p w14:paraId="08232ED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79.755.131,26</w:t>
            </w:r>
          </w:p>
        </w:tc>
        <w:tc>
          <w:tcPr>
            <w:tcW w:w="1140" w:type="dxa"/>
            <w:noWrap/>
            <w:vAlign w:val="center"/>
            <w:hideMark/>
          </w:tcPr>
          <w:p w14:paraId="48C85FA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-4.773.977,54</w:t>
            </w:r>
          </w:p>
        </w:tc>
        <w:tc>
          <w:tcPr>
            <w:tcW w:w="1320" w:type="dxa"/>
            <w:noWrap/>
            <w:vAlign w:val="center"/>
            <w:hideMark/>
          </w:tcPr>
          <w:p w14:paraId="4A0A149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79.391.612,48</w:t>
            </w:r>
          </w:p>
        </w:tc>
        <w:tc>
          <w:tcPr>
            <w:tcW w:w="1140" w:type="dxa"/>
            <w:noWrap/>
            <w:vAlign w:val="center"/>
            <w:hideMark/>
          </w:tcPr>
          <w:p w14:paraId="7FC56C1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-4.410.458,76</w:t>
            </w:r>
          </w:p>
        </w:tc>
        <w:tc>
          <w:tcPr>
            <w:tcW w:w="1200" w:type="dxa"/>
            <w:noWrap/>
            <w:vAlign w:val="center"/>
            <w:hideMark/>
          </w:tcPr>
          <w:p w14:paraId="53D0191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-363.518,78</w:t>
            </w:r>
          </w:p>
        </w:tc>
      </w:tr>
      <w:tr w:rsidR="0092678D" w:rsidRPr="0092678D" w14:paraId="49CD5B28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E82FA4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2035</w:t>
            </w:r>
          </w:p>
        </w:tc>
        <w:tc>
          <w:tcPr>
            <w:tcW w:w="880" w:type="dxa"/>
            <w:noWrap/>
            <w:vAlign w:val="center"/>
            <w:hideMark/>
          </w:tcPr>
          <w:p w14:paraId="61C8580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5DE5BD0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19.403.288,99</w:t>
            </w:r>
          </w:p>
        </w:tc>
        <w:tc>
          <w:tcPr>
            <w:tcW w:w="1180" w:type="dxa"/>
            <w:noWrap/>
            <w:vAlign w:val="center"/>
            <w:hideMark/>
          </w:tcPr>
          <w:p w14:paraId="519200D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79.391.612,48</w:t>
            </w:r>
          </w:p>
        </w:tc>
        <w:tc>
          <w:tcPr>
            <w:tcW w:w="1140" w:type="dxa"/>
            <w:noWrap/>
            <w:vAlign w:val="center"/>
            <w:hideMark/>
          </w:tcPr>
          <w:p w14:paraId="6936707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-4.821.717,31</w:t>
            </w:r>
          </w:p>
        </w:tc>
        <w:tc>
          <w:tcPr>
            <w:tcW w:w="1320" w:type="dxa"/>
            <w:noWrap/>
            <w:vAlign w:val="center"/>
            <w:hideMark/>
          </w:tcPr>
          <w:p w14:paraId="6885B94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78.960.251,34</w:t>
            </w:r>
          </w:p>
        </w:tc>
        <w:tc>
          <w:tcPr>
            <w:tcW w:w="1140" w:type="dxa"/>
            <w:noWrap/>
            <w:vAlign w:val="center"/>
            <w:hideMark/>
          </w:tcPr>
          <w:p w14:paraId="6D21EB8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-4.390.356,17</w:t>
            </w:r>
          </w:p>
        </w:tc>
        <w:tc>
          <w:tcPr>
            <w:tcW w:w="1200" w:type="dxa"/>
            <w:noWrap/>
            <w:vAlign w:val="center"/>
            <w:hideMark/>
          </w:tcPr>
          <w:p w14:paraId="4954805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-431.361,14</w:t>
            </w:r>
          </w:p>
        </w:tc>
      </w:tr>
      <w:tr w:rsidR="0092678D" w:rsidRPr="0092678D" w14:paraId="63E0EEC9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62EF28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2036</w:t>
            </w:r>
          </w:p>
        </w:tc>
        <w:tc>
          <w:tcPr>
            <w:tcW w:w="880" w:type="dxa"/>
            <w:noWrap/>
            <w:vAlign w:val="center"/>
            <w:hideMark/>
          </w:tcPr>
          <w:p w14:paraId="321B45E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5B55FB2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19.597.321,88</w:t>
            </w:r>
          </w:p>
        </w:tc>
        <w:tc>
          <w:tcPr>
            <w:tcW w:w="1180" w:type="dxa"/>
            <w:noWrap/>
            <w:vAlign w:val="center"/>
            <w:hideMark/>
          </w:tcPr>
          <w:p w14:paraId="0C91A6A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78.960.251,34</w:t>
            </w:r>
          </w:p>
        </w:tc>
        <w:tc>
          <w:tcPr>
            <w:tcW w:w="1140" w:type="dxa"/>
            <w:noWrap/>
            <w:vAlign w:val="center"/>
            <w:hideMark/>
          </w:tcPr>
          <w:p w14:paraId="4AB3C63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-4.869.934,49</w:t>
            </w:r>
          </w:p>
        </w:tc>
        <w:tc>
          <w:tcPr>
            <w:tcW w:w="1320" w:type="dxa"/>
            <w:noWrap/>
            <w:vAlign w:val="center"/>
            <w:hideMark/>
          </w:tcPr>
          <w:p w14:paraId="6DC8DD0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78.456.818,75</w:t>
            </w:r>
          </w:p>
        </w:tc>
        <w:tc>
          <w:tcPr>
            <w:tcW w:w="1140" w:type="dxa"/>
            <w:noWrap/>
            <w:vAlign w:val="center"/>
            <w:hideMark/>
          </w:tcPr>
          <w:p w14:paraId="4DD3A78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-4.366.501,90</w:t>
            </w:r>
          </w:p>
        </w:tc>
        <w:tc>
          <w:tcPr>
            <w:tcW w:w="1200" w:type="dxa"/>
            <w:noWrap/>
            <w:vAlign w:val="center"/>
            <w:hideMark/>
          </w:tcPr>
          <w:p w14:paraId="4BCF1EE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-503.432,59</w:t>
            </w:r>
          </w:p>
        </w:tc>
      </w:tr>
      <w:tr w:rsidR="0092678D" w:rsidRPr="0092678D" w14:paraId="11C50D1F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47358CA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2037</w:t>
            </w:r>
          </w:p>
        </w:tc>
        <w:tc>
          <w:tcPr>
            <w:tcW w:w="880" w:type="dxa"/>
            <w:noWrap/>
            <w:vAlign w:val="center"/>
            <w:hideMark/>
          </w:tcPr>
          <w:p w14:paraId="6C62CC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253DA41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19.793.295,10</w:t>
            </w:r>
          </w:p>
        </w:tc>
        <w:tc>
          <w:tcPr>
            <w:tcW w:w="1180" w:type="dxa"/>
            <w:noWrap/>
            <w:vAlign w:val="center"/>
            <w:hideMark/>
          </w:tcPr>
          <w:p w14:paraId="48CCF6A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78.456.818,75</w:t>
            </w:r>
          </w:p>
        </w:tc>
        <w:tc>
          <w:tcPr>
            <w:tcW w:w="1140" w:type="dxa"/>
            <w:noWrap/>
            <w:vAlign w:val="center"/>
            <w:hideMark/>
          </w:tcPr>
          <w:p w14:paraId="7A20090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-4.918.633,83</w:t>
            </w:r>
          </w:p>
        </w:tc>
        <w:tc>
          <w:tcPr>
            <w:tcW w:w="1320" w:type="dxa"/>
            <w:noWrap/>
            <w:vAlign w:val="center"/>
            <w:hideMark/>
          </w:tcPr>
          <w:p w14:paraId="3A07955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77.876.847,00</w:t>
            </w:r>
          </w:p>
        </w:tc>
        <w:tc>
          <w:tcPr>
            <w:tcW w:w="1140" w:type="dxa"/>
            <w:noWrap/>
            <w:vAlign w:val="center"/>
            <w:hideMark/>
          </w:tcPr>
          <w:p w14:paraId="4FF8A97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-4.338.662,08</w:t>
            </w:r>
          </w:p>
        </w:tc>
        <w:tc>
          <w:tcPr>
            <w:tcW w:w="1200" w:type="dxa"/>
            <w:noWrap/>
            <w:vAlign w:val="center"/>
            <w:hideMark/>
          </w:tcPr>
          <w:p w14:paraId="118AB81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-579.971,75</w:t>
            </w:r>
          </w:p>
        </w:tc>
      </w:tr>
      <w:tr w:rsidR="0092678D" w:rsidRPr="0092678D" w14:paraId="1A12AEBE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4F950BA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2038</w:t>
            </w:r>
          </w:p>
        </w:tc>
        <w:tc>
          <w:tcPr>
            <w:tcW w:w="880" w:type="dxa"/>
            <w:noWrap/>
            <w:vAlign w:val="center"/>
            <w:hideMark/>
          </w:tcPr>
          <w:p w14:paraId="23ED7BC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68B382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19.991.228,05</w:t>
            </w:r>
          </w:p>
        </w:tc>
        <w:tc>
          <w:tcPr>
            <w:tcW w:w="1180" w:type="dxa"/>
            <w:noWrap/>
            <w:vAlign w:val="center"/>
            <w:hideMark/>
          </w:tcPr>
          <w:p w14:paraId="4993DBD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77.876.847,00</w:t>
            </w:r>
          </w:p>
        </w:tc>
        <w:tc>
          <w:tcPr>
            <w:tcW w:w="1140" w:type="dxa"/>
            <w:noWrap/>
            <w:vAlign w:val="center"/>
            <w:hideMark/>
          </w:tcPr>
          <w:p w14:paraId="4866B01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-4.967.820,17</w:t>
            </w:r>
          </w:p>
        </w:tc>
        <w:tc>
          <w:tcPr>
            <w:tcW w:w="1320" w:type="dxa"/>
            <w:noWrap/>
            <w:vAlign w:val="center"/>
            <w:hideMark/>
          </w:tcPr>
          <w:p w14:paraId="267F018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77.215.616,47</w:t>
            </w:r>
          </w:p>
        </w:tc>
        <w:tc>
          <w:tcPr>
            <w:tcW w:w="1140" w:type="dxa"/>
            <w:noWrap/>
            <w:vAlign w:val="center"/>
            <w:hideMark/>
          </w:tcPr>
          <w:p w14:paraId="716B873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-4.306.589,64</w:t>
            </w:r>
          </w:p>
        </w:tc>
        <w:tc>
          <w:tcPr>
            <w:tcW w:w="1200" w:type="dxa"/>
            <w:noWrap/>
            <w:vAlign w:val="center"/>
            <w:hideMark/>
          </w:tcPr>
          <w:p w14:paraId="452E3E2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-661.230,53</w:t>
            </w:r>
          </w:p>
        </w:tc>
      </w:tr>
      <w:tr w:rsidR="0092678D" w:rsidRPr="0092678D" w14:paraId="116896B4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9C6635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2039</w:t>
            </w:r>
          </w:p>
        </w:tc>
        <w:tc>
          <w:tcPr>
            <w:tcW w:w="880" w:type="dxa"/>
            <w:noWrap/>
            <w:vAlign w:val="center"/>
            <w:hideMark/>
          </w:tcPr>
          <w:p w14:paraId="2ADD38C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03D6F02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20.191.140,33</w:t>
            </w:r>
          </w:p>
        </w:tc>
        <w:tc>
          <w:tcPr>
            <w:tcW w:w="1180" w:type="dxa"/>
            <w:noWrap/>
            <w:vAlign w:val="center"/>
            <w:hideMark/>
          </w:tcPr>
          <w:p w14:paraId="67C89A5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77.215.616,47</w:t>
            </w:r>
          </w:p>
        </w:tc>
        <w:tc>
          <w:tcPr>
            <w:tcW w:w="1140" w:type="dxa"/>
            <w:noWrap/>
            <w:vAlign w:val="center"/>
            <w:hideMark/>
          </w:tcPr>
          <w:p w14:paraId="15D57A4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-5.017.498,37</w:t>
            </w:r>
          </w:p>
        </w:tc>
        <w:tc>
          <w:tcPr>
            <w:tcW w:w="1320" w:type="dxa"/>
            <w:noWrap/>
            <w:vAlign w:val="center"/>
            <w:hideMark/>
          </w:tcPr>
          <w:p w14:paraId="39C0057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76.468.141,69</w:t>
            </w:r>
          </w:p>
        </w:tc>
        <w:tc>
          <w:tcPr>
            <w:tcW w:w="1140" w:type="dxa"/>
            <w:noWrap/>
            <w:vAlign w:val="center"/>
            <w:hideMark/>
          </w:tcPr>
          <w:p w14:paraId="169EE87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-4.270.023,59</w:t>
            </w:r>
          </w:p>
        </w:tc>
        <w:tc>
          <w:tcPr>
            <w:tcW w:w="1200" w:type="dxa"/>
            <w:noWrap/>
            <w:vAlign w:val="center"/>
            <w:hideMark/>
          </w:tcPr>
          <w:p w14:paraId="6948300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-747.474,78</w:t>
            </w:r>
          </w:p>
        </w:tc>
      </w:tr>
      <w:tr w:rsidR="0092678D" w:rsidRPr="0092678D" w14:paraId="2A0B46E9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746A366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2040</w:t>
            </w:r>
          </w:p>
        </w:tc>
        <w:tc>
          <w:tcPr>
            <w:tcW w:w="880" w:type="dxa"/>
            <w:noWrap/>
            <w:vAlign w:val="center"/>
            <w:hideMark/>
          </w:tcPr>
          <w:p w14:paraId="29B6046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46D3CE5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20.393.051,73</w:t>
            </w:r>
          </w:p>
        </w:tc>
        <w:tc>
          <w:tcPr>
            <w:tcW w:w="1180" w:type="dxa"/>
            <w:noWrap/>
            <w:vAlign w:val="center"/>
            <w:hideMark/>
          </w:tcPr>
          <w:p w14:paraId="469FC12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76.468.141,69</w:t>
            </w:r>
          </w:p>
        </w:tc>
        <w:tc>
          <w:tcPr>
            <w:tcW w:w="1140" w:type="dxa"/>
            <w:noWrap/>
            <w:vAlign w:val="center"/>
            <w:hideMark/>
          </w:tcPr>
          <w:p w14:paraId="79C22EC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-5.067.673,35</w:t>
            </w:r>
          </w:p>
        </w:tc>
        <w:tc>
          <w:tcPr>
            <w:tcW w:w="1320" w:type="dxa"/>
            <w:noWrap/>
            <w:vAlign w:val="center"/>
            <w:hideMark/>
          </w:tcPr>
          <w:p w14:paraId="2988EC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75.629.156,58</w:t>
            </w:r>
          </w:p>
        </w:tc>
        <w:tc>
          <w:tcPr>
            <w:tcW w:w="1140" w:type="dxa"/>
            <w:noWrap/>
            <w:vAlign w:val="center"/>
            <w:hideMark/>
          </w:tcPr>
          <w:p w14:paraId="04D72FB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-4.228.688,24</w:t>
            </w:r>
          </w:p>
        </w:tc>
        <w:tc>
          <w:tcPr>
            <w:tcW w:w="1200" w:type="dxa"/>
            <w:noWrap/>
            <w:vAlign w:val="center"/>
            <w:hideMark/>
          </w:tcPr>
          <w:p w14:paraId="4E4E39C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-838.985,11</w:t>
            </w:r>
          </w:p>
        </w:tc>
      </w:tr>
      <w:tr w:rsidR="0092678D" w:rsidRPr="0092678D" w14:paraId="08CD63E3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DAC144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2041</w:t>
            </w:r>
          </w:p>
        </w:tc>
        <w:tc>
          <w:tcPr>
            <w:tcW w:w="880" w:type="dxa"/>
            <w:noWrap/>
            <w:vAlign w:val="center"/>
            <w:hideMark/>
          </w:tcPr>
          <w:p w14:paraId="1D9324D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30F90A4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20.596.982,25</w:t>
            </w:r>
          </w:p>
        </w:tc>
        <w:tc>
          <w:tcPr>
            <w:tcW w:w="1180" w:type="dxa"/>
            <w:noWrap/>
            <w:vAlign w:val="center"/>
            <w:hideMark/>
          </w:tcPr>
          <w:p w14:paraId="5D0CD64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75.629.156,58</w:t>
            </w:r>
          </w:p>
        </w:tc>
        <w:tc>
          <w:tcPr>
            <w:tcW w:w="1140" w:type="dxa"/>
            <w:noWrap/>
            <w:vAlign w:val="center"/>
            <w:hideMark/>
          </w:tcPr>
          <w:p w14:paraId="5086603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-5.118.350,09</w:t>
            </w:r>
          </w:p>
        </w:tc>
        <w:tc>
          <w:tcPr>
            <w:tcW w:w="1320" w:type="dxa"/>
            <w:noWrap/>
            <w:vAlign w:val="center"/>
            <w:hideMark/>
          </w:tcPr>
          <w:p w14:paraId="4E266E8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74.693.098,85</w:t>
            </w:r>
          </w:p>
        </w:tc>
        <w:tc>
          <w:tcPr>
            <w:tcW w:w="1140" w:type="dxa"/>
            <w:noWrap/>
            <w:vAlign w:val="center"/>
            <w:hideMark/>
          </w:tcPr>
          <w:p w14:paraId="336A381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-4.182.292,36</w:t>
            </w:r>
          </w:p>
        </w:tc>
        <w:tc>
          <w:tcPr>
            <w:tcW w:w="1200" w:type="dxa"/>
            <w:noWrap/>
            <w:vAlign w:val="center"/>
            <w:hideMark/>
          </w:tcPr>
          <w:p w14:paraId="0CF75D9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-936.057,73</w:t>
            </w:r>
          </w:p>
        </w:tc>
      </w:tr>
      <w:tr w:rsidR="0092678D" w:rsidRPr="0092678D" w14:paraId="4F24FCA2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4A7DB7A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lastRenderedPageBreak/>
              <w:t>2042</w:t>
            </w:r>
          </w:p>
        </w:tc>
        <w:tc>
          <w:tcPr>
            <w:tcW w:w="880" w:type="dxa"/>
            <w:noWrap/>
            <w:vAlign w:val="center"/>
            <w:hideMark/>
          </w:tcPr>
          <w:p w14:paraId="53FA963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4F61D06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20.802.952,07</w:t>
            </w:r>
          </w:p>
        </w:tc>
        <w:tc>
          <w:tcPr>
            <w:tcW w:w="1180" w:type="dxa"/>
            <w:noWrap/>
            <w:vAlign w:val="center"/>
            <w:hideMark/>
          </w:tcPr>
          <w:p w14:paraId="768545D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74.693.098,85</w:t>
            </w:r>
          </w:p>
        </w:tc>
        <w:tc>
          <w:tcPr>
            <w:tcW w:w="1140" w:type="dxa"/>
            <w:noWrap/>
            <w:vAlign w:val="center"/>
            <w:hideMark/>
          </w:tcPr>
          <w:p w14:paraId="71D4AF4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-5.169.533,59</w:t>
            </w:r>
          </w:p>
        </w:tc>
        <w:tc>
          <w:tcPr>
            <w:tcW w:w="1320" w:type="dxa"/>
            <w:noWrap/>
            <w:vAlign w:val="center"/>
            <w:hideMark/>
          </w:tcPr>
          <w:p w14:paraId="0754375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73.654.093,63</w:t>
            </w:r>
          </w:p>
        </w:tc>
        <w:tc>
          <w:tcPr>
            <w:tcW w:w="1140" w:type="dxa"/>
            <w:noWrap/>
            <w:vAlign w:val="center"/>
            <w:hideMark/>
          </w:tcPr>
          <w:p w14:paraId="44DBDFA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-4.130.528,37</w:t>
            </w:r>
          </w:p>
        </w:tc>
        <w:tc>
          <w:tcPr>
            <w:tcW w:w="1200" w:type="dxa"/>
            <w:noWrap/>
            <w:vAlign w:val="center"/>
            <w:hideMark/>
          </w:tcPr>
          <w:p w14:paraId="421F8B0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-1.039.005,22</w:t>
            </w:r>
          </w:p>
        </w:tc>
      </w:tr>
      <w:tr w:rsidR="0092678D" w:rsidRPr="0092678D" w14:paraId="7CC6EAB7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8FCA71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2043</w:t>
            </w:r>
          </w:p>
        </w:tc>
        <w:tc>
          <w:tcPr>
            <w:tcW w:w="880" w:type="dxa"/>
            <w:noWrap/>
            <w:vAlign w:val="center"/>
            <w:hideMark/>
          </w:tcPr>
          <w:p w14:paraId="6FA23DA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3E24CB0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21.010.981,59</w:t>
            </w:r>
          </w:p>
        </w:tc>
        <w:tc>
          <w:tcPr>
            <w:tcW w:w="1180" w:type="dxa"/>
            <w:noWrap/>
            <w:vAlign w:val="center"/>
            <w:hideMark/>
          </w:tcPr>
          <w:p w14:paraId="248E640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73.654.093,63</w:t>
            </w:r>
          </w:p>
        </w:tc>
        <w:tc>
          <w:tcPr>
            <w:tcW w:w="1140" w:type="dxa"/>
            <w:noWrap/>
            <w:vAlign w:val="center"/>
            <w:hideMark/>
          </w:tcPr>
          <w:p w14:paraId="059F294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-5.221.228,93</w:t>
            </w:r>
          </w:p>
        </w:tc>
        <w:tc>
          <w:tcPr>
            <w:tcW w:w="1320" w:type="dxa"/>
            <w:noWrap/>
            <w:vAlign w:val="center"/>
            <w:hideMark/>
          </w:tcPr>
          <w:p w14:paraId="45FF0AA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72.505.936,08</w:t>
            </w:r>
          </w:p>
        </w:tc>
        <w:tc>
          <w:tcPr>
            <w:tcW w:w="1140" w:type="dxa"/>
            <w:noWrap/>
            <w:vAlign w:val="center"/>
            <w:hideMark/>
          </w:tcPr>
          <w:p w14:paraId="64490A5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-4.073.071,38</w:t>
            </w:r>
          </w:p>
        </w:tc>
        <w:tc>
          <w:tcPr>
            <w:tcW w:w="1200" w:type="dxa"/>
            <w:noWrap/>
            <w:vAlign w:val="center"/>
            <w:hideMark/>
          </w:tcPr>
          <w:p w14:paraId="611EFC6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-1.148.157,55</w:t>
            </w:r>
          </w:p>
        </w:tc>
      </w:tr>
      <w:tr w:rsidR="0092678D" w:rsidRPr="0092678D" w14:paraId="552BC76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762757C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2044</w:t>
            </w:r>
          </w:p>
        </w:tc>
        <w:tc>
          <w:tcPr>
            <w:tcW w:w="880" w:type="dxa"/>
            <w:noWrap/>
            <w:vAlign w:val="center"/>
            <w:hideMark/>
          </w:tcPr>
          <w:p w14:paraId="5E5E68E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66EAF4A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21.221.091,41</w:t>
            </w:r>
          </w:p>
        </w:tc>
        <w:tc>
          <w:tcPr>
            <w:tcW w:w="1180" w:type="dxa"/>
            <w:noWrap/>
            <w:vAlign w:val="center"/>
            <w:hideMark/>
          </w:tcPr>
          <w:p w14:paraId="5EB988B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72.505.936,08</w:t>
            </w:r>
          </w:p>
        </w:tc>
        <w:tc>
          <w:tcPr>
            <w:tcW w:w="1140" w:type="dxa"/>
            <w:noWrap/>
            <w:vAlign w:val="center"/>
            <w:hideMark/>
          </w:tcPr>
          <w:p w14:paraId="0EBF5FC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-5.273.441,22</w:t>
            </w:r>
          </w:p>
        </w:tc>
        <w:tc>
          <w:tcPr>
            <w:tcW w:w="1320" w:type="dxa"/>
            <w:noWrap/>
            <w:vAlign w:val="center"/>
            <w:hideMark/>
          </w:tcPr>
          <w:p w14:paraId="5EC91F3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71.242.073,13</w:t>
            </w:r>
          </w:p>
        </w:tc>
        <w:tc>
          <w:tcPr>
            <w:tcW w:w="1140" w:type="dxa"/>
            <w:noWrap/>
            <w:vAlign w:val="center"/>
            <w:hideMark/>
          </w:tcPr>
          <w:p w14:paraId="64BF725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-4.009.578,27</w:t>
            </w:r>
          </w:p>
        </w:tc>
        <w:tc>
          <w:tcPr>
            <w:tcW w:w="1200" w:type="dxa"/>
            <w:noWrap/>
            <w:vAlign w:val="center"/>
            <w:hideMark/>
          </w:tcPr>
          <w:p w14:paraId="1F92935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-1.263.862,95</w:t>
            </w:r>
          </w:p>
        </w:tc>
      </w:tr>
      <w:tr w:rsidR="0092678D" w:rsidRPr="0092678D" w14:paraId="0D9447B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B8E716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2045</w:t>
            </w:r>
          </w:p>
        </w:tc>
        <w:tc>
          <w:tcPr>
            <w:tcW w:w="880" w:type="dxa"/>
            <w:noWrap/>
            <w:vAlign w:val="center"/>
            <w:hideMark/>
          </w:tcPr>
          <w:p w14:paraId="72A01C0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035F520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21.433.302,32</w:t>
            </w:r>
          </w:p>
        </w:tc>
        <w:tc>
          <w:tcPr>
            <w:tcW w:w="1180" w:type="dxa"/>
            <w:noWrap/>
            <w:vAlign w:val="center"/>
            <w:hideMark/>
          </w:tcPr>
          <w:p w14:paraId="7ADB374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71.242.073,13</w:t>
            </w:r>
          </w:p>
        </w:tc>
        <w:tc>
          <w:tcPr>
            <w:tcW w:w="1140" w:type="dxa"/>
            <w:noWrap/>
            <w:vAlign w:val="center"/>
            <w:hideMark/>
          </w:tcPr>
          <w:p w14:paraId="46E3887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-5.326.175,63</w:t>
            </w:r>
          </w:p>
        </w:tc>
        <w:tc>
          <w:tcPr>
            <w:tcW w:w="1320" w:type="dxa"/>
            <w:noWrap/>
            <w:vAlign w:val="center"/>
            <w:hideMark/>
          </w:tcPr>
          <w:p w14:paraId="21F7EF2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69.855.584,14</w:t>
            </w:r>
          </w:p>
        </w:tc>
        <w:tc>
          <w:tcPr>
            <w:tcW w:w="1140" w:type="dxa"/>
            <w:noWrap/>
            <w:vAlign w:val="center"/>
            <w:hideMark/>
          </w:tcPr>
          <w:p w14:paraId="3F9EEA3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-3.939.686,64</w:t>
            </w:r>
          </w:p>
        </w:tc>
        <w:tc>
          <w:tcPr>
            <w:tcW w:w="1200" w:type="dxa"/>
            <w:noWrap/>
            <w:vAlign w:val="center"/>
            <w:hideMark/>
          </w:tcPr>
          <w:p w14:paraId="4E8CE0A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-1.386.488,99</w:t>
            </w:r>
          </w:p>
        </w:tc>
      </w:tr>
      <w:tr w:rsidR="0092678D" w:rsidRPr="0092678D" w14:paraId="5B33B05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C90A69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2046</w:t>
            </w:r>
          </w:p>
        </w:tc>
        <w:tc>
          <w:tcPr>
            <w:tcW w:w="880" w:type="dxa"/>
            <w:noWrap/>
            <w:vAlign w:val="center"/>
            <w:hideMark/>
          </w:tcPr>
          <w:p w14:paraId="245346D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29D1A67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21.647.635,34</w:t>
            </w:r>
          </w:p>
        </w:tc>
        <w:tc>
          <w:tcPr>
            <w:tcW w:w="1180" w:type="dxa"/>
            <w:noWrap/>
            <w:vAlign w:val="center"/>
            <w:hideMark/>
          </w:tcPr>
          <w:p w14:paraId="6AEBB61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69.855.584,14</w:t>
            </w:r>
          </w:p>
        </w:tc>
        <w:tc>
          <w:tcPr>
            <w:tcW w:w="1140" w:type="dxa"/>
            <w:noWrap/>
            <w:vAlign w:val="center"/>
            <w:hideMark/>
          </w:tcPr>
          <w:p w14:paraId="6FB647A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-5.379.437,38</w:t>
            </w:r>
          </w:p>
        </w:tc>
        <w:tc>
          <w:tcPr>
            <w:tcW w:w="1320" w:type="dxa"/>
            <w:noWrap/>
            <w:vAlign w:val="center"/>
            <w:hideMark/>
          </w:tcPr>
          <w:p w14:paraId="3EE8D3A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68.339.160,56</w:t>
            </w:r>
          </w:p>
        </w:tc>
        <w:tc>
          <w:tcPr>
            <w:tcW w:w="1140" w:type="dxa"/>
            <w:noWrap/>
            <w:vAlign w:val="center"/>
            <w:hideMark/>
          </w:tcPr>
          <w:p w14:paraId="050B6CE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-3.863.013,80</w:t>
            </w:r>
          </w:p>
        </w:tc>
        <w:tc>
          <w:tcPr>
            <w:tcW w:w="1200" w:type="dxa"/>
            <w:noWrap/>
            <w:vAlign w:val="center"/>
            <w:hideMark/>
          </w:tcPr>
          <w:p w14:paraId="225CBFB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-1.516.423,58</w:t>
            </w:r>
          </w:p>
        </w:tc>
      </w:tr>
      <w:tr w:rsidR="0092678D" w:rsidRPr="0092678D" w14:paraId="4B66C171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901B44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2047</w:t>
            </w:r>
          </w:p>
        </w:tc>
        <w:tc>
          <w:tcPr>
            <w:tcW w:w="880" w:type="dxa"/>
            <w:noWrap/>
            <w:vAlign w:val="center"/>
            <w:hideMark/>
          </w:tcPr>
          <w:p w14:paraId="016EE9F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17130D4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21.864.111,69</w:t>
            </w:r>
          </w:p>
        </w:tc>
        <w:tc>
          <w:tcPr>
            <w:tcW w:w="1180" w:type="dxa"/>
            <w:noWrap/>
            <w:vAlign w:val="center"/>
            <w:hideMark/>
          </w:tcPr>
          <w:p w14:paraId="50F09D5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68.339.160,56</w:t>
            </w:r>
          </w:p>
        </w:tc>
        <w:tc>
          <w:tcPr>
            <w:tcW w:w="1140" w:type="dxa"/>
            <w:noWrap/>
            <w:vAlign w:val="center"/>
            <w:hideMark/>
          </w:tcPr>
          <w:p w14:paraId="39D08AA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-5.433.231,75</w:t>
            </w:r>
          </w:p>
        </w:tc>
        <w:tc>
          <w:tcPr>
            <w:tcW w:w="1320" w:type="dxa"/>
            <w:noWrap/>
            <w:vAlign w:val="center"/>
            <w:hideMark/>
          </w:tcPr>
          <w:p w14:paraId="1062FBE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66.685.084,39</w:t>
            </w:r>
          </w:p>
        </w:tc>
        <w:tc>
          <w:tcPr>
            <w:tcW w:w="1140" w:type="dxa"/>
            <w:noWrap/>
            <w:vAlign w:val="center"/>
            <w:hideMark/>
          </w:tcPr>
          <w:p w14:paraId="4065EC3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-3.779.155,58</w:t>
            </w:r>
          </w:p>
        </w:tc>
        <w:tc>
          <w:tcPr>
            <w:tcW w:w="1200" w:type="dxa"/>
            <w:noWrap/>
            <w:vAlign w:val="center"/>
            <w:hideMark/>
          </w:tcPr>
          <w:p w14:paraId="2122B42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-1.654.076,17</w:t>
            </w:r>
          </w:p>
        </w:tc>
      </w:tr>
      <w:tr w:rsidR="0092678D" w:rsidRPr="0092678D" w14:paraId="04AA63C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4017F48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2048</w:t>
            </w:r>
          </w:p>
        </w:tc>
        <w:tc>
          <w:tcPr>
            <w:tcW w:w="880" w:type="dxa"/>
            <w:noWrap/>
            <w:vAlign w:val="center"/>
            <w:hideMark/>
          </w:tcPr>
          <w:p w14:paraId="720BB44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4610099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22.082.752,81</w:t>
            </w:r>
          </w:p>
        </w:tc>
        <w:tc>
          <w:tcPr>
            <w:tcW w:w="1180" w:type="dxa"/>
            <w:noWrap/>
            <w:vAlign w:val="center"/>
            <w:hideMark/>
          </w:tcPr>
          <w:p w14:paraId="704BF09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66.685.084,39</w:t>
            </w:r>
          </w:p>
        </w:tc>
        <w:tc>
          <w:tcPr>
            <w:tcW w:w="1140" w:type="dxa"/>
            <w:noWrap/>
            <w:vAlign w:val="center"/>
            <w:hideMark/>
          </w:tcPr>
          <w:p w14:paraId="2C59C6C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-5.487.564,07</w:t>
            </w:r>
          </w:p>
        </w:tc>
        <w:tc>
          <w:tcPr>
            <w:tcW w:w="1320" w:type="dxa"/>
            <w:noWrap/>
            <w:vAlign w:val="center"/>
            <w:hideMark/>
          </w:tcPr>
          <w:p w14:paraId="0B2C2FF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64.885.205,49</w:t>
            </w:r>
          </w:p>
        </w:tc>
        <w:tc>
          <w:tcPr>
            <w:tcW w:w="1140" w:type="dxa"/>
            <w:noWrap/>
            <w:vAlign w:val="center"/>
            <w:hideMark/>
          </w:tcPr>
          <w:p w14:paraId="3939D95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-3.687.685,17</w:t>
            </w:r>
          </w:p>
        </w:tc>
        <w:tc>
          <w:tcPr>
            <w:tcW w:w="1200" w:type="dxa"/>
            <w:noWrap/>
            <w:vAlign w:val="center"/>
            <w:hideMark/>
          </w:tcPr>
          <w:p w14:paraId="7B54F0E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-1.799.878,90</w:t>
            </w:r>
          </w:p>
        </w:tc>
      </w:tr>
      <w:tr w:rsidR="0092678D" w:rsidRPr="0092678D" w14:paraId="7628DB13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17C3647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2049</w:t>
            </w:r>
          </w:p>
        </w:tc>
        <w:tc>
          <w:tcPr>
            <w:tcW w:w="880" w:type="dxa"/>
            <w:noWrap/>
            <w:vAlign w:val="center"/>
            <w:hideMark/>
          </w:tcPr>
          <w:p w14:paraId="3DF1535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24,85</w:t>
            </w:r>
          </w:p>
        </w:tc>
        <w:tc>
          <w:tcPr>
            <w:tcW w:w="1480" w:type="dxa"/>
            <w:noWrap/>
            <w:vAlign w:val="center"/>
            <w:hideMark/>
          </w:tcPr>
          <w:p w14:paraId="6E17EA7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22.303.580,34</w:t>
            </w:r>
          </w:p>
        </w:tc>
        <w:tc>
          <w:tcPr>
            <w:tcW w:w="1180" w:type="dxa"/>
            <w:noWrap/>
            <w:vAlign w:val="center"/>
            <w:hideMark/>
          </w:tcPr>
          <w:p w14:paraId="268B466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64.885.205,49</w:t>
            </w:r>
          </w:p>
        </w:tc>
        <w:tc>
          <w:tcPr>
            <w:tcW w:w="1140" w:type="dxa"/>
            <w:noWrap/>
            <w:vAlign w:val="center"/>
            <w:hideMark/>
          </w:tcPr>
          <w:p w14:paraId="4818AF7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-5.542.439,71</w:t>
            </w:r>
          </w:p>
        </w:tc>
        <w:tc>
          <w:tcPr>
            <w:tcW w:w="1320" w:type="dxa"/>
            <w:noWrap/>
            <w:vAlign w:val="center"/>
            <w:hideMark/>
          </w:tcPr>
          <w:p w14:paraId="76103E1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62.930.917,64</w:t>
            </w:r>
          </w:p>
        </w:tc>
        <w:tc>
          <w:tcPr>
            <w:tcW w:w="1140" w:type="dxa"/>
            <w:noWrap/>
            <w:vAlign w:val="center"/>
            <w:hideMark/>
          </w:tcPr>
          <w:p w14:paraId="682B251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-3.588.151,86</w:t>
            </w:r>
          </w:p>
        </w:tc>
        <w:tc>
          <w:tcPr>
            <w:tcW w:w="1200" w:type="dxa"/>
            <w:noWrap/>
            <w:vAlign w:val="center"/>
            <w:hideMark/>
          </w:tcPr>
          <w:p w14:paraId="5A39CAE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-1.954.287,85</w:t>
            </w:r>
          </w:p>
        </w:tc>
      </w:tr>
      <w:tr w:rsidR="0092678D" w:rsidRPr="0092678D" w14:paraId="36AD0B4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186950B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2050</w:t>
            </w:r>
          </w:p>
        </w:tc>
        <w:tc>
          <w:tcPr>
            <w:tcW w:w="880" w:type="dxa"/>
            <w:noWrap/>
            <w:vAlign w:val="center"/>
            <w:hideMark/>
          </w:tcPr>
          <w:p w14:paraId="1B4ACDE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24,98</w:t>
            </w:r>
          </w:p>
        </w:tc>
        <w:tc>
          <w:tcPr>
            <w:tcW w:w="1480" w:type="dxa"/>
            <w:noWrap/>
            <w:vAlign w:val="center"/>
            <w:hideMark/>
          </w:tcPr>
          <w:p w14:paraId="1FCA0B0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22.526.616,14</w:t>
            </w:r>
          </w:p>
        </w:tc>
        <w:tc>
          <w:tcPr>
            <w:tcW w:w="1180" w:type="dxa"/>
            <w:noWrap/>
            <w:vAlign w:val="center"/>
            <w:hideMark/>
          </w:tcPr>
          <w:p w14:paraId="251706C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62.930.917,64</w:t>
            </w:r>
          </w:p>
        </w:tc>
        <w:tc>
          <w:tcPr>
            <w:tcW w:w="1140" w:type="dxa"/>
            <w:noWrap/>
            <w:vAlign w:val="center"/>
            <w:hideMark/>
          </w:tcPr>
          <w:p w14:paraId="7F6AFED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-5.627.148,71</w:t>
            </w:r>
          </w:p>
        </w:tc>
        <w:tc>
          <w:tcPr>
            <w:tcW w:w="1320" w:type="dxa"/>
            <w:noWrap/>
            <w:vAlign w:val="center"/>
            <w:hideMark/>
          </w:tcPr>
          <w:p w14:paraId="46BE768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60.783.848,68</w:t>
            </w:r>
          </w:p>
        </w:tc>
        <w:tc>
          <w:tcPr>
            <w:tcW w:w="1140" w:type="dxa"/>
            <w:noWrap/>
            <w:vAlign w:val="center"/>
            <w:hideMark/>
          </w:tcPr>
          <w:p w14:paraId="13D735A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-3.480.079,75</w:t>
            </w:r>
          </w:p>
        </w:tc>
        <w:tc>
          <w:tcPr>
            <w:tcW w:w="1200" w:type="dxa"/>
            <w:noWrap/>
            <w:vAlign w:val="center"/>
            <w:hideMark/>
          </w:tcPr>
          <w:p w14:paraId="4232ECA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-2.147.068,96</w:t>
            </w:r>
          </w:p>
        </w:tc>
      </w:tr>
      <w:tr w:rsidR="0092678D" w:rsidRPr="0092678D" w14:paraId="245A2507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2797338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2051</w:t>
            </w:r>
          </w:p>
        </w:tc>
        <w:tc>
          <w:tcPr>
            <w:tcW w:w="880" w:type="dxa"/>
            <w:noWrap/>
            <w:vAlign w:val="center"/>
            <w:hideMark/>
          </w:tcPr>
          <w:p w14:paraId="6EA0C8D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2945B12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22.751.882,30</w:t>
            </w:r>
          </w:p>
        </w:tc>
        <w:tc>
          <w:tcPr>
            <w:tcW w:w="1180" w:type="dxa"/>
            <w:noWrap/>
            <w:vAlign w:val="center"/>
            <w:hideMark/>
          </w:tcPr>
          <w:p w14:paraId="71AAF9D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60.783.848,68</w:t>
            </w:r>
          </w:p>
        </w:tc>
        <w:tc>
          <w:tcPr>
            <w:tcW w:w="1140" w:type="dxa"/>
            <w:noWrap/>
            <w:vAlign w:val="center"/>
            <w:hideMark/>
          </w:tcPr>
          <w:p w14:paraId="4740906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-5.710.722,46</w:t>
            </w:r>
          </w:p>
        </w:tc>
        <w:tc>
          <w:tcPr>
            <w:tcW w:w="1320" w:type="dxa"/>
            <w:noWrap/>
            <w:vAlign w:val="center"/>
            <w:hideMark/>
          </w:tcPr>
          <w:p w14:paraId="12F1198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58.434.473,05</w:t>
            </w:r>
          </w:p>
        </w:tc>
        <w:tc>
          <w:tcPr>
            <w:tcW w:w="1140" w:type="dxa"/>
            <w:noWrap/>
            <w:vAlign w:val="center"/>
            <w:hideMark/>
          </w:tcPr>
          <w:p w14:paraId="466D6D3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-3.361.346,83</w:t>
            </w:r>
          </w:p>
        </w:tc>
        <w:tc>
          <w:tcPr>
            <w:tcW w:w="1200" w:type="dxa"/>
            <w:noWrap/>
            <w:vAlign w:val="center"/>
            <w:hideMark/>
          </w:tcPr>
          <w:p w14:paraId="6F04C08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-2.349.375,63</w:t>
            </w:r>
          </w:p>
        </w:tc>
      </w:tr>
      <w:tr w:rsidR="0092678D" w:rsidRPr="0092678D" w14:paraId="3DF8D73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314B434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2052</w:t>
            </w:r>
          </w:p>
        </w:tc>
        <w:tc>
          <w:tcPr>
            <w:tcW w:w="880" w:type="dxa"/>
            <w:noWrap/>
            <w:vAlign w:val="center"/>
            <w:hideMark/>
          </w:tcPr>
          <w:p w14:paraId="2F61BEE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53E6A8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22.979.401,12</w:t>
            </w:r>
          </w:p>
        </w:tc>
        <w:tc>
          <w:tcPr>
            <w:tcW w:w="1180" w:type="dxa"/>
            <w:noWrap/>
            <w:vAlign w:val="center"/>
            <w:hideMark/>
          </w:tcPr>
          <w:p w14:paraId="52CC8A2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58.434.473,05</w:t>
            </w:r>
          </w:p>
        </w:tc>
        <w:tc>
          <w:tcPr>
            <w:tcW w:w="1140" w:type="dxa"/>
            <w:noWrap/>
            <w:vAlign w:val="center"/>
            <w:hideMark/>
          </w:tcPr>
          <w:p w14:paraId="0BDD9CD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-5.767.829,68</w:t>
            </w:r>
          </w:p>
        </w:tc>
        <w:tc>
          <w:tcPr>
            <w:tcW w:w="1320" w:type="dxa"/>
            <w:noWrap/>
            <w:vAlign w:val="center"/>
            <w:hideMark/>
          </w:tcPr>
          <w:p w14:paraId="4FD5C7C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55.898.069,73</w:t>
            </w:r>
          </w:p>
        </w:tc>
        <w:tc>
          <w:tcPr>
            <w:tcW w:w="1140" w:type="dxa"/>
            <w:noWrap/>
            <w:vAlign w:val="center"/>
            <w:hideMark/>
          </w:tcPr>
          <w:p w14:paraId="575F076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-3.231.426,36</w:t>
            </w:r>
          </w:p>
        </w:tc>
        <w:tc>
          <w:tcPr>
            <w:tcW w:w="1200" w:type="dxa"/>
            <w:noWrap/>
            <w:vAlign w:val="center"/>
            <w:hideMark/>
          </w:tcPr>
          <w:p w14:paraId="73AC8F0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-2.536.403,32</w:t>
            </w:r>
          </w:p>
        </w:tc>
      </w:tr>
      <w:tr w:rsidR="0092678D" w:rsidRPr="0092678D" w14:paraId="3D94ECE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E66203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2053</w:t>
            </w:r>
          </w:p>
        </w:tc>
        <w:tc>
          <w:tcPr>
            <w:tcW w:w="880" w:type="dxa"/>
            <w:noWrap/>
            <w:vAlign w:val="center"/>
            <w:hideMark/>
          </w:tcPr>
          <w:p w14:paraId="7EEDDA4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5DAE36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23.209.195,13</w:t>
            </w:r>
          </w:p>
        </w:tc>
        <w:tc>
          <w:tcPr>
            <w:tcW w:w="1180" w:type="dxa"/>
            <w:noWrap/>
            <w:vAlign w:val="center"/>
            <w:hideMark/>
          </w:tcPr>
          <w:p w14:paraId="3951CC2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55.898.069,73</w:t>
            </w:r>
          </w:p>
        </w:tc>
        <w:tc>
          <w:tcPr>
            <w:tcW w:w="1140" w:type="dxa"/>
            <w:noWrap/>
            <w:vAlign w:val="center"/>
            <w:hideMark/>
          </w:tcPr>
          <w:p w14:paraId="12115AF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-5.825.507,98</w:t>
            </w:r>
          </w:p>
        </w:tc>
        <w:tc>
          <w:tcPr>
            <w:tcW w:w="1320" w:type="dxa"/>
            <w:noWrap/>
            <w:vAlign w:val="center"/>
            <w:hideMark/>
          </w:tcPr>
          <w:p w14:paraId="3EDC9AE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53.163.725,01</w:t>
            </w:r>
          </w:p>
        </w:tc>
        <w:tc>
          <w:tcPr>
            <w:tcW w:w="1140" w:type="dxa"/>
            <w:noWrap/>
            <w:vAlign w:val="center"/>
            <w:hideMark/>
          </w:tcPr>
          <w:p w14:paraId="302FD84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-3.091.163,26</w:t>
            </w:r>
          </w:p>
        </w:tc>
        <w:tc>
          <w:tcPr>
            <w:tcW w:w="1200" w:type="dxa"/>
            <w:noWrap/>
            <w:vAlign w:val="center"/>
            <w:hideMark/>
          </w:tcPr>
          <w:p w14:paraId="3688EA6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-2.734.344,72</w:t>
            </w:r>
          </w:p>
        </w:tc>
      </w:tr>
      <w:tr w:rsidR="0092678D" w:rsidRPr="0092678D" w14:paraId="6A12A95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1551F77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2054</w:t>
            </w:r>
          </w:p>
        </w:tc>
        <w:tc>
          <w:tcPr>
            <w:tcW w:w="880" w:type="dxa"/>
            <w:noWrap/>
            <w:vAlign w:val="center"/>
            <w:hideMark/>
          </w:tcPr>
          <w:p w14:paraId="048F995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13FAD49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23.441.287,08</w:t>
            </w:r>
          </w:p>
        </w:tc>
        <w:tc>
          <w:tcPr>
            <w:tcW w:w="1180" w:type="dxa"/>
            <w:noWrap/>
            <w:vAlign w:val="center"/>
            <w:hideMark/>
          </w:tcPr>
          <w:p w14:paraId="18BB200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53.163.725,01</w:t>
            </w:r>
          </w:p>
        </w:tc>
        <w:tc>
          <w:tcPr>
            <w:tcW w:w="1140" w:type="dxa"/>
            <w:noWrap/>
            <w:vAlign w:val="center"/>
            <w:hideMark/>
          </w:tcPr>
          <w:p w14:paraId="5DC80DE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-5.883.763,06</w:t>
            </w:r>
          </w:p>
        </w:tc>
        <w:tc>
          <w:tcPr>
            <w:tcW w:w="1320" w:type="dxa"/>
            <w:noWrap/>
            <w:vAlign w:val="center"/>
            <w:hideMark/>
          </w:tcPr>
          <w:p w14:paraId="5EC9FF3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50.219.915,94</w:t>
            </w:r>
          </w:p>
        </w:tc>
        <w:tc>
          <w:tcPr>
            <w:tcW w:w="1140" w:type="dxa"/>
            <w:noWrap/>
            <w:vAlign w:val="center"/>
            <w:hideMark/>
          </w:tcPr>
          <w:p w14:paraId="065149A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-2.939.953,99</w:t>
            </w:r>
          </w:p>
        </w:tc>
        <w:tc>
          <w:tcPr>
            <w:tcW w:w="1200" w:type="dxa"/>
            <w:noWrap/>
            <w:vAlign w:val="center"/>
            <w:hideMark/>
          </w:tcPr>
          <w:p w14:paraId="7782A57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-2.943.809,07</w:t>
            </w:r>
          </w:p>
        </w:tc>
      </w:tr>
      <w:tr w:rsidR="0092678D" w:rsidRPr="0092678D" w14:paraId="6F5B1E36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8F8143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2055</w:t>
            </w:r>
          </w:p>
        </w:tc>
        <w:tc>
          <w:tcPr>
            <w:tcW w:w="880" w:type="dxa"/>
            <w:noWrap/>
            <w:vAlign w:val="center"/>
            <w:hideMark/>
          </w:tcPr>
          <w:p w14:paraId="102DAF5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43ABAEF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23.675.699,95</w:t>
            </w:r>
          </w:p>
        </w:tc>
        <w:tc>
          <w:tcPr>
            <w:tcW w:w="1180" w:type="dxa"/>
            <w:noWrap/>
            <w:vAlign w:val="center"/>
            <w:hideMark/>
          </w:tcPr>
          <w:p w14:paraId="2C64DD5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50.219.915,94</w:t>
            </w:r>
          </w:p>
        </w:tc>
        <w:tc>
          <w:tcPr>
            <w:tcW w:w="1140" w:type="dxa"/>
            <w:noWrap/>
            <w:vAlign w:val="center"/>
            <w:hideMark/>
          </w:tcPr>
          <w:p w14:paraId="348C9D7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-5.942.600,69</w:t>
            </w:r>
          </w:p>
        </w:tc>
        <w:tc>
          <w:tcPr>
            <w:tcW w:w="1320" w:type="dxa"/>
            <w:noWrap/>
            <w:vAlign w:val="center"/>
            <w:hideMark/>
          </w:tcPr>
          <w:p w14:paraId="1180A01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47.054.476,60</w:t>
            </w:r>
          </w:p>
        </w:tc>
        <w:tc>
          <w:tcPr>
            <w:tcW w:w="1140" w:type="dxa"/>
            <w:noWrap/>
            <w:vAlign w:val="center"/>
            <w:hideMark/>
          </w:tcPr>
          <w:p w14:paraId="0E895F8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-2.777.161,35</w:t>
            </w:r>
          </w:p>
        </w:tc>
        <w:tc>
          <w:tcPr>
            <w:tcW w:w="1200" w:type="dxa"/>
            <w:noWrap/>
            <w:vAlign w:val="center"/>
            <w:hideMark/>
          </w:tcPr>
          <w:p w14:paraId="47219B9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-3.165.439,34</w:t>
            </w:r>
          </w:p>
        </w:tc>
      </w:tr>
      <w:tr w:rsidR="0092678D" w:rsidRPr="0092678D" w14:paraId="0C3D3C98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15A2F17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2056</w:t>
            </w:r>
          </w:p>
        </w:tc>
        <w:tc>
          <w:tcPr>
            <w:tcW w:w="880" w:type="dxa"/>
            <w:noWrap/>
            <w:vAlign w:val="center"/>
            <w:hideMark/>
          </w:tcPr>
          <w:p w14:paraId="2715E87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E83608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23.912.456,95</w:t>
            </w:r>
          </w:p>
        </w:tc>
        <w:tc>
          <w:tcPr>
            <w:tcW w:w="1180" w:type="dxa"/>
            <w:noWrap/>
            <w:vAlign w:val="center"/>
            <w:hideMark/>
          </w:tcPr>
          <w:p w14:paraId="611B630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47.054.476,60</w:t>
            </w:r>
          </w:p>
        </w:tc>
        <w:tc>
          <w:tcPr>
            <w:tcW w:w="1140" w:type="dxa"/>
            <w:noWrap/>
            <w:vAlign w:val="center"/>
            <w:hideMark/>
          </w:tcPr>
          <w:p w14:paraId="72B2D5A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-6.002.026,69</w:t>
            </w:r>
          </w:p>
        </w:tc>
        <w:tc>
          <w:tcPr>
            <w:tcW w:w="1320" w:type="dxa"/>
            <w:noWrap/>
            <w:vAlign w:val="center"/>
            <w:hideMark/>
          </w:tcPr>
          <w:p w14:paraId="51BBB79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43.654.562,47</w:t>
            </w:r>
          </w:p>
        </w:tc>
        <w:tc>
          <w:tcPr>
            <w:tcW w:w="1140" w:type="dxa"/>
            <w:noWrap/>
            <w:vAlign w:val="center"/>
            <w:hideMark/>
          </w:tcPr>
          <w:p w14:paraId="297F1E2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-2.602.112,56</w:t>
            </w:r>
          </w:p>
        </w:tc>
        <w:tc>
          <w:tcPr>
            <w:tcW w:w="1200" w:type="dxa"/>
            <w:noWrap/>
            <w:vAlign w:val="center"/>
            <w:hideMark/>
          </w:tcPr>
          <w:p w14:paraId="0CB4B98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-3.399.914,13</w:t>
            </w:r>
          </w:p>
        </w:tc>
      </w:tr>
      <w:tr w:rsidR="0092678D" w:rsidRPr="0092678D" w14:paraId="2AC531FB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244A459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2057</w:t>
            </w:r>
          </w:p>
        </w:tc>
        <w:tc>
          <w:tcPr>
            <w:tcW w:w="880" w:type="dxa"/>
            <w:noWrap/>
            <w:vAlign w:val="center"/>
            <w:hideMark/>
          </w:tcPr>
          <w:p w14:paraId="505BCE4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6D05444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24.151.581,52</w:t>
            </w:r>
          </w:p>
        </w:tc>
        <w:tc>
          <w:tcPr>
            <w:tcW w:w="1180" w:type="dxa"/>
            <w:noWrap/>
            <w:vAlign w:val="center"/>
            <w:hideMark/>
          </w:tcPr>
          <w:p w14:paraId="7E18FA0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43.654.562,47</w:t>
            </w:r>
          </w:p>
        </w:tc>
        <w:tc>
          <w:tcPr>
            <w:tcW w:w="1140" w:type="dxa"/>
            <w:noWrap/>
            <w:vAlign w:val="center"/>
            <w:hideMark/>
          </w:tcPr>
          <w:p w14:paraId="1F3D058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-6.062.046,96</w:t>
            </w:r>
          </w:p>
        </w:tc>
        <w:tc>
          <w:tcPr>
            <w:tcW w:w="1320" w:type="dxa"/>
            <w:noWrap/>
            <w:vAlign w:val="center"/>
            <w:hideMark/>
          </w:tcPr>
          <w:p w14:paraId="030B142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40.006.612,81</w:t>
            </w:r>
          </w:p>
        </w:tc>
        <w:tc>
          <w:tcPr>
            <w:tcW w:w="1140" w:type="dxa"/>
            <w:noWrap/>
            <w:vAlign w:val="center"/>
            <w:hideMark/>
          </w:tcPr>
          <w:p w14:paraId="5B10971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-2.414.097,30</w:t>
            </w:r>
          </w:p>
        </w:tc>
        <w:tc>
          <w:tcPr>
            <w:tcW w:w="1200" w:type="dxa"/>
            <w:noWrap/>
            <w:vAlign w:val="center"/>
            <w:hideMark/>
          </w:tcPr>
          <w:p w14:paraId="2680804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-3.647.949,66</w:t>
            </w:r>
          </w:p>
        </w:tc>
      </w:tr>
      <w:tr w:rsidR="0092678D" w:rsidRPr="0092678D" w14:paraId="1FD53FFC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A1B210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2058</w:t>
            </w:r>
          </w:p>
        </w:tc>
        <w:tc>
          <w:tcPr>
            <w:tcW w:w="880" w:type="dxa"/>
            <w:noWrap/>
            <w:vAlign w:val="center"/>
            <w:hideMark/>
          </w:tcPr>
          <w:p w14:paraId="2DCF084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7A7C38A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24.393.097,34</w:t>
            </w:r>
          </w:p>
        </w:tc>
        <w:tc>
          <w:tcPr>
            <w:tcW w:w="1180" w:type="dxa"/>
            <w:noWrap/>
            <w:vAlign w:val="center"/>
            <w:hideMark/>
          </w:tcPr>
          <w:p w14:paraId="0A95F10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40.006.612,81</w:t>
            </w:r>
          </w:p>
        </w:tc>
        <w:tc>
          <w:tcPr>
            <w:tcW w:w="1140" w:type="dxa"/>
            <w:noWrap/>
            <w:vAlign w:val="center"/>
            <w:hideMark/>
          </w:tcPr>
          <w:p w14:paraId="354C605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-6.122.667,43</w:t>
            </w:r>
          </w:p>
        </w:tc>
        <w:tc>
          <w:tcPr>
            <w:tcW w:w="1320" w:type="dxa"/>
            <w:noWrap/>
            <w:vAlign w:val="center"/>
            <w:hideMark/>
          </w:tcPr>
          <w:p w14:paraId="4E1929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36.096.311,07</w:t>
            </w:r>
          </w:p>
        </w:tc>
        <w:tc>
          <w:tcPr>
            <w:tcW w:w="1140" w:type="dxa"/>
            <w:noWrap/>
            <w:vAlign w:val="center"/>
            <w:hideMark/>
          </w:tcPr>
          <w:p w14:paraId="364B6E9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-2.212.365,69</w:t>
            </w:r>
          </w:p>
        </w:tc>
        <w:tc>
          <w:tcPr>
            <w:tcW w:w="1200" w:type="dxa"/>
            <w:noWrap/>
            <w:vAlign w:val="center"/>
            <w:hideMark/>
          </w:tcPr>
          <w:p w14:paraId="06DE790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-3.910.301,74</w:t>
            </w:r>
          </w:p>
        </w:tc>
      </w:tr>
      <w:tr w:rsidR="0092678D" w:rsidRPr="0092678D" w14:paraId="79D1D144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53045C7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2059</w:t>
            </w:r>
          </w:p>
        </w:tc>
        <w:tc>
          <w:tcPr>
            <w:tcW w:w="880" w:type="dxa"/>
            <w:noWrap/>
            <w:vAlign w:val="center"/>
            <w:hideMark/>
          </w:tcPr>
          <w:p w14:paraId="695D459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3A434FF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24.637.028,31</w:t>
            </w:r>
          </w:p>
        </w:tc>
        <w:tc>
          <w:tcPr>
            <w:tcW w:w="1180" w:type="dxa"/>
            <w:noWrap/>
            <w:vAlign w:val="center"/>
            <w:hideMark/>
          </w:tcPr>
          <w:p w14:paraId="4360046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36.096.311,07</w:t>
            </w:r>
          </w:p>
        </w:tc>
        <w:tc>
          <w:tcPr>
            <w:tcW w:w="1140" w:type="dxa"/>
            <w:noWrap/>
            <w:vAlign w:val="center"/>
            <w:hideMark/>
          </w:tcPr>
          <w:p w14:paraId="5595FAC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-6.183.894,11</w:t>
            </w:r>
          </w:p>
        </w:tc>
        <w:tc>
          <w:tcPr>
            <w:tcW w:w="1320" w:type="dxa"/>
            <w:noWrap/>
            <w:vAlign w:val="center"/>
            <w:hideMark/>
          </w:tcPr>
          <w:p w14:paraId="75C2547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31.908.542,96</w:t>
            </w:r>
          </w:p>
        </w:tc>
        <w:tc>
          <w:tcPr>
            <w:tcW w:w="1140" w:type="dxa"/>
            <w:noWrap/>
            <w:vAlign w:val="center"/>
            <w:hideMark/>
          </w:tcPr>
          <w:p w14:paraId="3B2F77E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-1.996.126,00</w:t>
            </w:r>
          </w:p>
        </w:tc>
        <w:tc>
          <w:tcPr>
            <w:tcW w:w="1200" w:type="dxa"/>
            <w:noWrap/>
            <w:vAlign w:val="center"/>
            <w:hideMark/>
          </w:tcPr>
          <w:p w14:paraId="2718B48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-4.187.768,11</w:t>
            </w:r>
          </w:p>
        </w:tc>
      </w:tr>
      <w:tr w:rsidR="0092678D" w:rsidRPr="0092678D" w14:paraId="07637125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156091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2060</w:t>
            </w:r>
          </w:p>
        </w:tc>
        <w:tc>
          <w:tcPr>
            <w:tcW w:w="880" w:type="dxa"/>
            <w:noWrap/>
            <w:vAlign w:val="center"/>
            <w:hideMark/>
          </w:tcPr>
          <w:p w14:paraId="5CA702F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E2A324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24.883.398,59</w:t>
            </w:r>
          </w:p>
        </w:tc>
        <w:tc>
          <w:tcPr>
            <w:tcW w:w="1180" w:type="dxa"/>
            <w:noWrap/>
            <w:vAlign w:val="center"/>
            <w:hideMark/>
          </w:tcPr>
          <w:p w14:paraId="03D86E1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31.908.542,96</w:t>
            </w:r>
          </w:p>
        </w:tc>
        <w:tc>
          <w:tcPr>
            <w:tcW w:w="1140" w:type="dxa"/>
            <w:noWrap/>
            <w:vAlign w:val="center"/>
            <w:hideMark/>
          </w:tcPr>
          <w:p w14:paraId="21054CF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-6.245.733,05</w:t>
            </w:r>
          </w:p>
        </w:tc>
        <w:tc>
          <w:tcPr>
            <w:tcW w:w="1320" w:type="dxa"/>
            <w:noWrap/>
            <w:vAlign w:val="center"/>
            <w:hideMark/>
          </w:tcPr>
          <w:p w14:paraId="63657D6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27.427.352,34</w:t>
            </w:r>
          </w:p>
        </w:tc>
        <w:tc>
          <w:tcPr>
            <w:tcW w:w="1140" w:type="dxa"/>
            <w:noWrap/>
            <w:vAlign w:val="center"/>
            <w:hideMark/>
          </w:tcPr>
          <w:p w14:paraId="4789FAE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-1.764.542,43</w:t>
            </w:r>
          </w:p>
        </w:tc>
        <w:tc>
          <w:tcPr>
            <w:tcW w:w="1200" w:type="dxa"/>
            <w:noWrap/>
            <w:vAlign w:val="center"/>
            <w:hideMark/>
          </w:tcPr>
          <w:p w14:paraId="136AE86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-4.481.190,62</w:t>
            </w:r>
          </w:p>
        </w:tc>
      </w:tr>
      <w:tr w:rsidR="0092678D" w:rsidRPr="0092678D" w14:paraId="3A4B0E6E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CF8603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2061</w:t>
            </w:r>
          </w:p>
        </w:tc>
        <w:tc>
          <w:tcPr>
            <w:tcW w:w="880" w:type="dxa"/>
            <w:noWrap/>
            <w:vAlign w:val="center"/>
            <w:hideMark/>
          </w:tcPr>
          <w:p w14:paraId="2F9044F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4CB3BFC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25.132.232,58</w:t>
            </w:r>
          </w:p>
        </w:tc>
        <w:tc>
          <w:tcPr>
            <w:tcW w:w="1180" w:type="dxa"/>
            <w:noWrap/>
            <w:vAlign w:val="center"/>
            <w:hideMark/>
          </w:tcPr>
          <w:p w14:paraId="26D0362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27.427.352,34</w:t>
            </w:r>
          </w:p>
        </w:tc>
        <w:tc>
          <w:tcPr>
            <w:tcW w:w="1140" w:type="dxa"/>
            <w:noWrap/>
            <w:vAlign w:val="center"/>
            <w:hideMark/>
          </w:tcPr>
          <w:p w14:paraId="1CB9D38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-6.308.190,38</w:t>
            </w:r>
          </w:p>
        </w:tc>
        <w:tc>
          <w:tcPr>
            <w:tcW w:w="1320" w:type="dxa"/>
            <w:noWrap/>
            <w:vAlign w:val="center"/>
            <w:hideMark/>
          </w:tcPr>
          <w:p w14:paraId="1FF5A53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22.635.894,54</w:t>
            </w:r>
          </w:p>
        </w:tc>
        <w:tc>
          <w:tcPr>
            <w:tcW w:w="1140" w:type="dxa"/>
            <w:noWrap/>
            <w:vAlign w:val="center"/>
            <w:hideMark/>
          </w:tcPr>
          <w:p w14:paraId="2DCFCC0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-1.516.732,58</w:t>
            </w:r>
          </w:p>
        </w:tc>
        <w:tc>
          <w:tcPr>
            <w:tcW w:w="1200" w:type="dxa"/>
            <w:noWrap/>
            <w:vAlign w:val="center"/>
            <w:hideMark/>
          </w:tcPr>
          <w:p w14:paraId="17D3FAD9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-4.791.457,80</w:t>
            </w:r>
          </w:p>
        </w:tc>
      </w:tr>
      <w:tr w:rsidR="0092678D" w:rsidRPr="0092678D" w14:paraId="67A9A48D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6C75634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2062</w:t>
            </w:r>
          </w:p>
        </w:tc>
        <w:tc>
          <w:tcPr>
            <w:tcW w:w="880" w:type="dxa"/>
            <w:noWrap/>
            <w:vAlign w:val="center"/>
            <w:hideMark/>
          </w:tcPr>
          <w:p w14:paraId="6E6DB7E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234624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25.383.554,91</w:t>
            </w:r>
          </w:p>
        </w:tc>
        <w:tc>
          <w:tcPr>
            <w:tcW w:w="1180" w:type="dxa"/>
            <w:noWrap/>
            <w:vAlign w:val="center"/>
            <w:hideMark/>
          </w:tcPr>
          <w:p w14:paraId="2EABC79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22.635.894,54</w:t>
            </w:r>
          </w:p>
        </w:tc>
        <w:tc>
          <w:tcPr>
            <w:tcW w:w="1140" w:type="dxa"/>
            <w:noWrap/>
            <w:vAlign w:val="center"/>
            <w:hideMark/>
          </w:tcPr>
          <w:p w14:paraId="0F13C3D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-6.371.272,28</w:t>
            </w:r>
          </w:p>
        </w:tc>
        <w:tc>
          <w:tcPr>
            <w:tcW w:w="1320" w:type="dxa"/>
            <w:noWrap/>
            <w:vAlign w:val="center"/>
            <w:hideMark/>
          </w:tcPr>
          <w:p w14:paraId="044E035A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17.516.387,23</w:t>
            </w:r>
          </w:p>
        </w:tc>
        <w:tc>
          <w:tcPr>
            <w:tcW w:w="1140" w:type="dxa"/>
            <w:noWrap/>
            <w:vAlign w:val="center"/>
            <w:hideMark/>
          </w:tcPr>
          <w:p w14:paraId="3FE3562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-1.251.764,97</w:t>
            </w:r>
          </w:p>
        </w:tc>
        <w:tc>
          <w:tcPr>
            <w:tcW w:w="1200" w:type="dxa"/>
            <w:noWrap/>
            <w:vAlign w:val="center"/>
            <w:hideMark/>
          </w:tcPr>
          <w:p w14:paraId="0F6D1AC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-5.119.507,31</w:t>
            </w:r>
          </w:p>
        </w:tc>
      </w:tr>
      <w:tr w:rsidR="0092678D" w:rsidRPr="0092678D" w14:paraId="71F2C830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721AA80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2063</w:t>
            </w:r>
          </w:p>
        </w:tc>
        <w:tc>
          <w:tcPr>
            <w:tcW w:w="880" w:type="dxa"/>
            <w:noWrap/>
            <w:vAlign w:val="center"/>
            <w:hideMark/>
          </w:tcPr>
          <w:p w14:paraId="03AC5F6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6D56E1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25.637.390,46</w:t>
            </w:r>
          </w:p>
        </w:tc>
        <w:tc>
          <w:tcPr>
            <w:tcW w:w="1180" w:type="dxa"/>
            <w:noWrap/>
            <w:vAlign w:val="center"/>
            <w:hideMark/>
          </w:tcPr>
          <w:p w14:paraId="44EDBA4E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17.516.387,23</w:t>
            </w:r>
          </w:p>
        </w:tc>
        <w:tc>
          <w:tcPr>
            <w:tcW w:w="1140" w:type="dxa"/>
            <w:noWrap/>
            <w:vAlign w:val="center"/>
            <w:hideMark/>
          </w:tcPr>
          <w:p w14:paraId="6F111A86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-6.434.985,01</w:t>
            </w:r>
          </w:p>
        </w:tc>
        <w:tc>
          <w:tcPr>
            <w:tcW w:w="1320" w:type="dxa"/>
            <w:noWrap/>
            <w:vAlign w:val="center"/>
            <w:hideMark/>
          </w:tcPr>
          <w:p w14:paraId="7E337ED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12.050.058,43</w:t>
            </w:r>
          </w:p>
        </w:tc>
        <w:tc>
          <w:tcPr>
            <w:tcW w:w="1140" w:type="dxa"/>
            <w:noWrap/>
            <w:vAlign w:val="center"/>
            <w:hideMark/>
          </w:tcPr>
          <w:p w14:paraId="1896CB9D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-968.656,21</w:t>
            </w:r>
          </w:p>
        </w:tc>
        <w:tc>
          <w:tcPr>
            <w:tcW w:w="1200" w:type="dxa"/>
            <w:noWrap/>
            <w:vAlign w:val="center"/>
            <w:hideMark/>
          </w:tcPr>
          <w:p w14:paraId="6C0E0C1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-5.466.328,80</w:t>
            </w:r>
          </w:p>
        </w:tc>
      </w:tr>
      <w:tr w:rsidR="0092678D" w:rsidRPr="0092678D" w14:paraId="392683FB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09F6C0C4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2064</w:t>
            </w:r>
          </w:p>
        </w:tc>
        <w:tc>
          <w:tcPr>
            <w:tcW w:w="880" w:type="dxa"/>
            <w:noWrap/>
            <w:vAlign w:val="center"/>
            <w:hideMark/>
          </w:tcPr>
          <w:p w14:paraId="5A4DE54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79610ECF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25.893.764,36</w:t>
            </w:r>
          </w:p>
        </w:tc>
        <w:tc>
          <w:tcPr>
            <w:tcW w:w="1180" w:type="dxa"/>
            <w:noWrap/>
            <w:vAlign w:val="center"/>
            <w:hideMark/>
          </w:tcPr>
          <w:p w14:paraId="1B820261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12.050.058,43</w:t>
            </w:r>
          </w:p>
        </w:tc>
        <w:tc>
          <w:tcPr>
            <w:tcW w:w="1140" w:type="dxa"/>
            <w:noWrap/>
            <w:vAlign w:val="center"/>
            <w:hideMark/>
          </w:tcPr>
          <w:p w14:paraId="65A1FB5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-6.499.334,85</w:t>
            </w:r>
          </w:p>
        </w:tc>
        <w:tc>
          <w:tcPr>
            <w:tcW w:w="1320" w:type="dxa"/>
            <w:noWrap/>
            <w:vAlign w:val="center"/>
            <w:hideMark/>
          </w:tcPr>
          <w:p w14:paraId="1234D423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6.217.091,81</w:t>
            </w:r>
          </w:p>
        </w:tc>
        <w:tc>
          <w:tcPr>
            <w:tcW w:w="1140" w:type="dxa"/>
            <w:noWrap/>
            <w:vAlign w:val="center"/>
            <w:hideMark/>
          </w:tcPr>
          <w:p w14:paraId="0FBB02C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-666.368,23</w:t>
            </w:r>
          </w:p>
        </w:tc>
        <w:tc>
          <w:tcPr>
            <w:tcW w:w="1200" w:type="dxa"/>
            <w:noWrap/>
            <w:vAlign w:val="center"/>
            <w:hideMark/>
          </w:tcPr>
          <w:p w14:paraId="146671C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-5.832.966,62</w:t>
            </w:r>
          </w:p>
        </w:tc>
      </w:tr>
      <w:tr w:rsidR="0092678D" w:rsidRPr="0092678D" w14:paraId="6DEB477A" w14:textId="77777777" w:rsidTr="00766E97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15A1F4A0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2065</w:t>
            </w:r>
          </w:p>
        </w:tc>
        <w:tc>
          <w:tcPr>
            <w:tcW w:w="880" w:type="dxa"/>
            <w:noWrap/>
            <w:vAlign w:val="center"/>
            <w:hideMark/>
          </w:tcPr>
          <w:p w14:paraId="013259B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25,1</w:t>
            </w:r>
          </w:p>
        </w:tc>
        <w:tc>
          <w:tcPr>
            <w:tcW w:w="1480" w:type="dxa"/>
            <w:noWrap/>
            <w:vAlign w:val="center"/>
            <w:hideMark/>
          </w:tcPr>
          <w:p w14:paraId="03A7C4A7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26.152.702,00</w:t>
            </w:r>
          </w:p>
        </w:tc>
        <w:tc>
          <w:tcPr>
            <w:tcW w:w="1180" w:type="dxa"/>
            <w:noWrap/>
            <w:vAlign w:val="center"/>
            <w:hideMark/>
          </w:tcPr>
          <w:p w14:paraId="562FFCFB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6.217.091,81</w:t>
            </w:r>
          </w:p>
        </w:tc>
        <w:tc>
          <w:tcPr>
            <w:tcW w:w="1140" w:type="dxa"/>
            <w:noWrap/>
            <w:vAlign w:val="center"/>
            <w:hideMark/>
          </w:tcPr>
          <w:p w14:paraId="0A090502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-6.560.896,99</w:t>
            </w:r>
          </w:p>
        </w:tc>
        <w:tc>
          <w:tcPr>
            <w:tcW w:w="1320" w:type="dxa"/>
            <w:noWrap/>
            <w:vAlign w:val="center"/>
            <w:hideMark/>
          </w:tcPr>
          <w:p w14:paraId="1711CD75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 xml:space="preserve">                      -   </w:t>
            </w:r>
          </w:p>
        </w:tc>
        <w:tc>
          <w:tcPr>
            <w:tcW w:w="1140" w:type="dxa"/>
            <w:noWrap/>
            <w:vAlign w:val="center"/>
            <w:hideMark/>
          </w:tcPr>
          <w:p w14:paraId="2103D008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-343.805,18</w:t>
            </w:r>
          </w:p>
        </w:tc>
        <w:tc>
          <w:tcPr>
            <w:tcW w:w="1200" w:type="dxa"/>
            <w:noWrap/>
            <w:vAlign w:val="center"/>
            <w:hideMark/>
          </w:tcPr>
          <w:p w14:paraId="2A50842C" w14:textId="77777777" w:rsidR="0092678D" w:rsidRPr="0092678D" w:rsidRDefault="0092678D" w:rsidP="00766E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</w:pPr>
            <w:r w:rsidRPr="0092678D">
              <w:rPr>
                <w:rFonts w:ascii="Arial" w:hAnsi="Arial" w:cs="Arial"/>
                <w:b/>
                <w:bCs/>
                <w:color w:val="000000"/>
                <w:sz w:val="16"/>
                <w:szCs w:val="12"/>
              </w:rPr>
              <w:t>-6.217.091,81</w:t>
            </w:r>
          </w:p>
        </w:tc>
      </w:tr>
    </w:tbl>
    <w:p w14:paraId="7621F5B3" w14:textId="77777777" w:rsidR="0092678D" w:rsidRPr="0092678D" w:rsidRDefault="0092678D" w:rsidP="0092678D">
      <w:pPr>
        <w:ind w:firstLine="1277"/>
        <w:jc w:val="center"/>
        <w:rPr>
          <w:rFonts w:ascii="Arial" w:hAnsi="Arial" w:cs="Arial"/>
          <w:i/>
          <w:iCs/>
        </w:rPr>
      </w:pPr>
    </w:p>
    <w:p w14:paraId="0FDBC0E7" w14:textId="77777777" w:rsidR="0092678D" w:rsidRPr="0092678D" w:rsidRDefault="0092678D" w:rsidP="0092678D">
      <w:pPr>
        <w:pStyle w:val="Corpodetexto"/>
      </w:pPr>
    </w:p>
    <w:p w14:paraId="7C840E8B" w14:textId="77777777" w:rsidR="0092678D" w:rsidRPr="0092678D" w:rsidRDefault="0092678D" w:rsidP="0092678D">
      <w:pPr>
        <w:pStyle w:val="Recuodecorpodetexto3"/>
        <w:ind w:left="0" w:firstLine="708"/>
        <w:jc w:val="both"/>
        <w:rPr>
          <w:rFonts w:ascii="Arial" w:hAnsi="Arial" w:cs="Arial"/>
          <w:sz w:val="24"/>
          <w:szCs w:val="24"/>
        </w:rPr>
      </w:pPr>
      <w:bookmarkStart w:id="0" w:name="_Hlk170289392"/>
      <w:r w:rsidRPr="0092678D">
        <w:rPr>
          <w:rFonts w:ascii="Arial" w:hAnsi="Arial" w:cs="Arial"/>
          <w:sz w:val="24"/>
          <w:szCs w:val="24"/>
        </w:rPr>
        <w:t>Art. 3º - Esta Lei entra em vigor a partir do primeiro dia do mês subsequente ao nonagésimo dia de sua publicação.</w:t>
      </w:r>
    </w:p>
    <w:p w14:paraId="712EE646" w14:textId="77777777" w:rsidR="0092678D" w:rsidRDefault="0092678D" w:rsidP="0092678D">
      <w:pPr>
        <w:pStyle w:val="Recuodecorpodetexto3"/>
        <w:ind w:left="0" w:firstLine="708"/>
        <w:jc w:val="both"/>
        <w:rPr>
          <w:rFonts w:ascii="Arial" w:hAnsi="Arial" w:cs="Arial"/>
          <w:sz w:val="24"/>
          <w:szCs w:val="24"/>
        </w:rPr>
      </w:pPr>
      <w:r w:rsidRPr="0092678D">
        <w:rPr>
          <w:rFonts w:ascii="Arial" w:hAnsi="Arial" w:cs="Arial"/>
          <w:sz w:val="24"/>
          <w:szCs w:val="24"/>
        </w:rPr>
        <w:t>Parágrafo único. As contribuições suplementares vigentes ficam mantidas até o início do prazo mencionado no caput deste artigo.</w:t>
      </w:r>
    </w:p>
    <w:p w14:paraId="4DF84BBF" w14:textId="77777777" w:rsidR="0092678D" w:rsidRPr="0092678D" w:rsidRDefault="0092678D" w:rsidP="0092678D">
      <w:pPr>
        <w:pStyle w:val="Recuodecorpodetexto3"/>
        <w:ind w:left="0" w:firstLine="708"/>
        <w:jc w:val="both"/>
        <w:rPr>
          <w:rFonts w:ascii="Arial" w:hAnsi="Arial" w:cs="Arial"/>
          <w:sz w:val="24"/>
          <w:szCs w:val="24"/>
        </w:rPr>
      </w:pPr>
    </w:p>
    <w:bookmarkEnd w:id="0"/>
    <w:p w14:paraId="2F450E55" w14:textId="5853465B" w:rsidR="0092678D" w:rsidRPr="0092678D" w:rsidRDefault="0092678D" w:rsidP="0092678D">
      <w:pPr>
        <w:jc w:val="center"/>
        <w:rPr>
          <w:rFonts w:ascii="Arial" w:hAnsi="Arial" w:cs="Arial"/>
        </w:rPr>
      </w:pPr>
      <w:r w:rsidRPr="0092678D">
        <w:rPr>
          <w:rFonts w:ascii="Arial" w:hAnsi="Arial" w:cs="Arial"/>
        </w:rPr>
        <w:t xml:space="preserve">Igaratinga, </w:t>
      </w:r>
      <w:r>
        <w:rPr>
          <w:rFonts w:ascii="Arial" w:hAnsi="Arial" w:cs="Arial"/>
        </w:rPr>
        <w:t>04</w:t>
      </w:r>
      <w:r w:rsidRPr="0092678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92678D">
        <w:rPr>
          <w:rFonts w:ascii="Arial" w:hAnsi="Arial" w:cs="Arial"/>
        </w:rPr>
        <w:t xml:space="preserve"> de 2026.</w:t>
      </w:r>
    </w:p>
    <w:p w14:paraId="074392F2" w14:textId="77777777" w:rsidR="0092678D" w:rsidRDefault="0092678D" w:rsidP="0092678D">
      <w:pPr>
        <w:jc w:val="center"/>
        <w:rPr>
          <w:rFonts w:ascii="Arial" w:hAnsi="Arial" w:cs="Arial"/>
        </w:rPr>
      </w:pPr>
    </w:p>
    <w:p w14:paraId="3D3BFAC5" w14:textId="77777777" w:rsidR="0092678D" w:rsidRPr="0092678D" w:rsidRDefault="0092678D" w:rsidP="0092678D">
      <w:pPr>
        <w:jc w:val="center"/>
        <w:rPr>
          <w:rFonts w:ascii="Arial" w:hAnsi="Arial" w:cs="Arial"/>
        </w:rPr>
      </w:pPr>
    </w:p>
    <w:p w14:paraId="46690D01" w14:textId="77777777" w:rsidR="0092678D" w:rsidRPr="0092678D" w:rsidRDefault="0092678D" w:rsidP="0092678D">
      <w:pPr>
        <w:jc w:val="center"/>
        <w:rPr>
          <w:rFonts w:ascii="Arial" w:hAnsi="Arial" w:cs="Arial"/>
        </w:rPr>
      </w:pPr>
    </w:p>
    <w:p w14:paraId="4724B6F4" w14:textId="7D3B3745" w:rsidR="0092678D" w:rsidRPr="0092678D" w:rsidRDefault="0092678D" w:rsidP="009267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Marcelo José Fernandes</w:t>
      </w:r>
    </w:p>
    <w:p w14:paraId="668B9571" w14:textId="49ABEE45" w:rsidR="0092678D" w:rsidRPr="0092678D" w:rsidRDefault="0092678D" w:rsidP="0092678D">
      <w:pPr>
        <w:jc w:val="center"/>
        <w:rPr>
          <w:rFonts w:ascii="Arial" w:hAnsi="Arial" w:cs="Arial"/>
        </w:rPr>
      </w:pPr>
      <w:r w:rsidRPr="0092678D">
        <w:rPr>
          <w:rFonts w:ascii="Arial" w:hAnsi="Arial" w:cs="Arial"/>
          <w:b/>
        </w:rPr>
        <w:t>Pre</w:t>
      </w:r>
      <w:r>
        <w:rPr>
          <w:rFonts w:ascii="Arial" w:hAnsi="Arial" w:cs="Arial"/>
          <w:b/>
        </w:rPr>
        <w:t>sidente da Câmara Municipal</w:t>
      </w:r>
    </w:p>
    <w:p w14:paraId="1BE177E9" w14:textId="77777777" w:rsidR="005777D3" w:rsidRPr="0092678D" w:rsidRDefault="005777D3" w:rsidP="002D7DD0">
      <w:pPr>
        <w:rPr>
          <w:rFonts w:ascii="Arial" w:hAnsi="Arial" w:cs="Arial"/>
        </w:rPr>
      </w:pPr>
    </w:p>
    <w:sectPr w:rsidR="005777D3" w:rsidRPr="0092678D" w:rsidSect="00B777B0">
      <w:headerReference w:type="default" r:id="rId8"/>
      <w:footerReference w:type="default" r:id="rId9"/>
      <w:pgSz w:w="11906" w:h="16838"/>
      <w:pgMar w:top="1985" w:right="1134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BCF8" w14:textId="77777777" w:rsidR="00C6178D" w:rsidRDefault="00C6178D" w:rsidP="00AE6C85">
      <w:r>
        <w:separator/>
      </w:r>
    </w:p>
  </w:endnote>
  <w:endnote w:type="continuationSeparator" w:id="0">
    <w:p w14:paraId="7D3BD4FA" w14:textId="77777777" w:rsidR="00C6178D" w:rsidRDefault="00C6178D" w:rsidP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libri"/>
    <w:charset w:val="0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D0A" w14:textId="77777777" w:rsidR="00B04AA8" w:rsidRDefault="00B04AA8" w:rsidP="00B04AA8">
    <w:pPr>
      <w:jc w:val="both"/>
      <w:rPr>
        <w:rFonts w:ascii="Arial" w:hAnsi="Arial" w:cs="Arial"/>
        <w:sz w:val="16"/>
        <w:szCs w:val="16"/>
      </w:rPr>
    </w:pPr>
  </w:p>
  <w:p w14:paraId="22F3FDAE" w14:textId="7EAFAE4F" w:rsidR="00B04AA8" w:rsidRPr="00816C7C" w:rsidRDefault="007D5069" w:rsidP="007D5069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Conceição Maria de Jesus, 25 – </w:t>
    </w:r>
    <w:proofErr w:type="gramStart"/>
    <w:r>
      <w:rPr>
        <w:rFonts w:ascii="Arial" w:hAnsi="Arial" w:cs="Arial"/>
        <w:sz w:val="16"/>
        <w:szCs w:val="16"/>
      </w:rPr>
      <w:t xml:space="preserve">centro </w:t>
    </w:r>
    <w:r w:rsidR="00B04AA8" w:rsidRPr="00816C7C">
      <w:rPr>
        <w:rFonts w:ascii="Arial" w:hAnsi="Arial" w:cs="Arial"/>
        <w:sz w:val="16"/>
        <w:szCs w:val="16"/>
      </w:rPr>
      <w:t xml:space="preserve"> –</w:t>
    </w:r>
    <w:proofErr w:type="gramEnd"/>
    <w:r w:rsidR="00B04AA8" w:rsidRPr="00816C7C">
      <w:rPr>
        <w:rFonts w:ascii="Arial" w:hAnsi="Arial" w:cs="Arial"/>
        <w:sz w:val="16"/>
        <w:szCs w:val="16"/>
      </w:rPr>
      <w:t>Igaratinga/MG – CEP 35.595-000 – CNPJ 23.768.732/0001-21 – Telefax: (37) 3246-1201 / 3246-1414</w:t>
    </w:r>
    <w:r>
      <w:rPr>
        <w:rFonts w:ascii="Arial" w:hAnsi="Arial" w:cs="Arial"/>
        <w:sz w:val="16"/>
        <w:szCs w:val="16"/>
      </w:rPr>
      <w:t xml:space="preserve"> </w:t>
    </w:r>
    <w:r w:rsidR="00B04AA8" w:rsidRPr="00816C7C">
      <w:rPr>
        <w:rFonts w:ascii="Arial" w:hAnsi="Arial" w:cs="Arial"/>
        <w:sz w:val="16"/>
        <w:szCs w:val="16"/>
      </w:rPr>
      <w:t xml:space="preserve">Site: </w:t>
    </w:r>
    <w:hyperlink r:id="rId1" w:history="1">
      <w:r w:rsidR="000070FE" w:rsidRPr="002455B7">
        <w:rPr>
          <w:rStyle w:val="Hyperlink"/>
          <w:rFonts w:ascii="Arial" w:hAnsi="Arial" w:cs="Arial"/>
          <w:sz w:val="16"/>
          <w:szCs w:val="16"/>
        </w:rPr>
        <w:t>igaratinga.mg.leg.br</w:t>
      </w:r>
    </w:hyperlink>
    <w:r w:rsidR="00B04AA8">
      <w:rPr>
        <w:rFonts w:ascii="Arial" w:hAnsi="Arial" w:cs="Arial"/>
        <w:sz w:val="16"/>
        <w:szCs w:val="16"/>
      </w:rPr>
      <w:t xml:space="preserve"> – E-mail: ca</w:t>
    </w:r>
    <w:r w:rsidR="00B04AA8" w:rsidRPr="00816C7C">
      <w:rPr>
        <w:rFonts w:ascii="Arial" w:hAnsi="Arial" w:cs="Arial"/>
        <w:sz w:val="16"/>
        <w:szCs w:val="16"/>
      </w:rPr>
      <w:t>mara</w:t>
    </w:r>
    <w:r w:rsidR="000070FE">
      <w:rPr>
        <w:rFonts w:ascii="Arial" w:hAnsi="Arial" w:cs="Arial"/>
        <w:sz w:val="16"/>
        <w:szCs w:val="16"/>
      </w:rPr>
      <w:t>igaratinga</w:t>
    </w:r>
    <w:r w:rsidR="00B04AA8" w:rsidRPr="00816C7C">
      <w:rPr>
        <w:rFonts w:ascii="Arial" w:hAnsi="Arial" w:cs="Arial"/>
        <w:sz w:val="16"/>
        <w:szCs w:val="16"/>
      </w:rPr>
      <w:t>@</w:t>
    </w:r>
    <w:r w:rsidR="000070FE">
      <w:rPr>
        <w:rFonts w:ascii="Arial" w:hAnsi="Arial" w:cs="Arial"/>
        <w:sz w:val="16"/>
        <w:szCs w:val="16"/>
      </w:rPr>
      <w:t>i</w:t>
    </w:r>
    <w:r w:rsidR="00862AA7">
      <w:rPr>
        <w:rFonts w:ascii="Arial" w:hAnsi="Arial" w:cs="Arial"/>
        <w:sz w:val="16"/>
        <w:szCs w:val="16"/>
      </w:rPr>
      <w:t>g</w:t>
    </w:r>
    <w:r w:rsidR="00B04AA8" w:rsidRPr="00816C7C">
      <w:rPr>
        <w:rFonts w:ascii="Arial" w:hAnsi="Arial" w:cs="Arial"/>
        <w:sz w:val="16"/>
        <w:szCs w:val="16"/>
      </w:rPr>
      <w:t>aratinga.mg.</w:t>
    </w:r>
    <w:r w:rsidR="000070FE">
      <w:rPr>
        <w:rFonts w:ascii="Arial" w:hAnsi="Arial" w:cs="Arial"/>
        <w:sz w:val="16"/>
        <w:szCs w:val="16"/>
      </w:rPr>
      <w:t>leg</w:t>
    </w:r>
    <w:r w:rsidR="00B04AA8" w:rsidRPr="00816C7C">
      <w:rPr>
        <w:rFonts w:ascii="Arial" w:hAnsi="Arial" w:cs="Arial"/>
        <w:sz w:val="16"/>
        <w:szCs w:val="16"/>
      </w:rPr>
      <w:t>.br</w:t>
    </w:r>
  </w:p>
  <w:p w14:paraId="0557B5E9" w14:textId="77777777" w:rsidR="00B04AA8" w:rsidRDefault="00B04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A9AE" w14:textId="77777777" w:rsidR="00C6178D" w:rsidRDefault="00C6178D" w:rsidP="00AE6C85">
      <w:r>
        <w:separator/>
      </w:r>
    </w:p>
  </w:footnote>
  <w:footnote w:type="continuationSeparator" w:id="0">
    <w:p w14:paraId="0410B7C8" w14:textId="77777777" w:rsidR="00C6178D" w:rsidRDefault="00C6178D" w:rsidP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7832"/>
    </w:tblGrid>
    <w:tr w:rsidR="00AE6C85" w14:paraId="2463545A" w14:textId="77777777" w:rsidTr="00861D3D">
      <w:tc>
        <w:tcPr>
          <w:tcW w:w="1661" w:type="dxa"/>
        </w:tcPr>
        <w:p w14:paraId="0ADA6041" w14:textId="77777777" w:rsidR="00AE6C85" w:rsidRDefault="004150BA" w:rsidP="009705FA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F32ADF" wp14:editId="38C06103">
                <wp:simplePos x="0" y="0"/>
                <wp:positionH relativeFrom="column">
                  <wp:posOffset>69850</wp:posOffset>
                </wp:positionH>
                <wp:positionV relativeFrom="paragraph">
                  <wp:posOffset>186690</wp:posOffset>
                </wp:positionV>
                <wp:extent cx="765175" cy="1000125"/>
                <wp:effectExtent l="0" t="0" r="0" b="9525"/>
                <wp:wrapSquare wrapText="bothSides"/>
                <wp:docPr id="2" name="Imagem 2" descr="C:\Users\SECRETARIA\Downloads\igara 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CRETARIA\Downloads\igara 2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2" w:type="dxa"/>
        </w:tcPr>
        <w:p w14:paraId="76AB5612" w14:textId="77777777" w:rsidR="00AE6C85" w:rsidRDefault="00AE6C85">
          <w:pPr>
            <w:pStyle w:val="Cabealho"/>
          </w:pPr>
        </w:p>
        <w:p w14:paraId="2611D86E" w14:textId="77777777" w:rsidR="00861D3D" w:rsidRDefault="00861D3D">
          <w:pPr>
            <w:pStyle w:val="Cabealho"/>
          </w:pPr>
        </w:p>
        <w:p w14:paraId="15A8B4C7" w14:textId="77777777" w:rsidR="00AE6C85" w:rsidRPr="00AE6C85" w:rsidRDefault="00AE6C85" w:rsidP="00861D3D">
          <w:pPr>
            <w:pStyle w:val="Cabealho"/>
            <w:rPr>
              <w:rFonts w:ascii="Arial Black" w:hAnsi="Arial Black"/>
              <w:sz w:val="36"/>
              <w:szCs w:val="36"/>
            </w:rPr>
          </w:pPr>
          <w:r w:rsidRPr="00AE6C85">
            <w:rPr>
              <w:rFonts w:ascii="Arial Black" w:hAnsi="Arial Black"/>
              <w:sz w:val="36"/>
              <w:szCs w:val="36"/>
            </w:rPr>
            <w:t xml:space="preserve">CÂMARA MUNICIPAL DE </w:t>
          </w:r>
          <w:r w:rsidR="00861D3D">
            <w:rPr>
              <w:rFonts w:ascii="Arial Black" w:hAnsi="Arial Black"/>
              <w:sz w:val="36"/>
              <w:szCs w:val="36"/>
            </w:rPr>
            <w:t>I</w:t>
          </w:r>
          <w:r w:rsidRPr="00AE6C85">
            <w:rPr>
              <w:rFonts w:ascii="Arial Black" w:hAnsi="Arial Black"/>
              <w:sz w:val="36"/>
              <w:szCs w:val="36"/>
            </w:rPr>
            <w:t>GARATINGA</w:t>
          </w:r>
        </w:p>
        <w:p w14:paraId="042BEE58" w14:textId="77777777" w:rsidR="00AE6C85" w:rsidRDefault="00AE6C85" w:rsidP="00AE6C85">
          <w:pPr>
            <w:pStyle w:val="Cabealho"/>
            <w:jc w:val="center"/>
          </w:pPr>
          <w:r w:rsidRPr="00AE6C85">
            <w:rPr>
              <w:rFonts w:ascii="Arial Black" w:hAnsi="Arial Black"/>
              <w:sz w:val="36"/>
              <w:szCs w:val="36"/>
            </w:rPr>
            <w:t>Estado de Minas Gerais</w:t>
          </w:r>
        </w:p>
      </w:tc>
    </w:tr>
  </w:tbl>
  <w:p w14:paraId="11A7C4E2" w14:textId="77777777" w:rsidR="00AE6C85" w:rsidRDefault="00AE6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B498B"/>
    <w:multiLevelType w:val="hybridMultilevel"/>
    <w:tmpl w:val="22DEEFDE"/>
    <w:lvl w:ilvl="0" w:tplc="CBBED598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D8B968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6F965FB8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B09286AC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7E6EBF6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F8EAAFB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2DA44F90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BCE2BD8E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9BD231EE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9692A19"/>
    <w:multiLevelType w:val="hybridMultilevel"/>
    <w:tmpl w:val="92404A9A"/>
    <w:lvl w:ilvl="0" w:tplc="58E0E3A4">
      <w:start w:val="1"/>
      <w:numFmt w:val="upperRoman"/>
      <w:lvlText w:val="%1"/>
      <w:lvlJc w:val="left"/>
      <w:pPr>
        <w:ind w:left="421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16AB04">
      <w:numFmt w:val="bullet"/>
      <w:lvlText w:val="•"/>
      <w:lvlJc w:val="left"/>
      <w:pPr>
        <w:ind w:left="1330" w:hanging="203"/>
      </w:pPr>
      <w:rPr>
        <w:rFonts w:hint="default"/>
        <w:lang w:val="pt-PT" w:eastAsia="en-US" w:bidi="ar-SA"/>
      </w:rPr>
    </w:lvl>
    <w:lvl w:ilvl="2" w:tplc="3D8805DE"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3" w:tplc="791473C2">
      <w:numFmt w:val="bullet"/>
      <w:lvlText w:val="•"/>
      <w:lvlJc w:val="left"/>
      <w:pPr>
        <w:ind w:left="3151" w:hanging="203"/>
      </w:pPr>
      <w:rPr>
        <w:rFonts w:hint="default"/>
        <w:lang w:val="pt-PT" w:eastAsia="en-US" w:bidi="ar-SA"/>
      </w:rPr>
    </w:lvl>
    <w:lvl w:ilvl="4" w:tplc="64E2CAAE">
      <w:numFmt w:val="bullet"/>
      <w:lvlText w:val="•"/>
      <w:lvlJc w:val="left"/>
      <w:pPr>
        <w:ind w:left="4061" w:hanging="203"/>
      </w:pPr>
      <w:rPr>
        <w:rFonts w:hint="default"/>
        <w:lang w:val="pt-PT" w:eastAsia="en-US" w:bidi="ar-SA"/>
      </w:rPr>
    </w:lvl>
    <w:lvl w:ilvl="5" w:tplc="F86250CA">
      <w:numFmt w:val="bullet"/>
      <w:lvlText w:val="•"/>
      <w:lvlJc w:val="left"/>
      <w:pPr>
        <w:ind w:left="4972" w:hanging="203"/>
      </w:pPr>
      <w:rPr>
        <w:rFonts w:hint="default"/>
        <w:lang w:val="pt-PT" w:eastAsia="en-US" w:bidi="ar-SA"/>
      </w:rPr>
    </w:lvl>
    <w:lvl w:ilvl="6" w:tplc="EF3449C0">
      <w:numFmt w:val="bullet"/>
      <w:lvlText w:val="•"/>
      <w:lvlJc w:val="left"/>
      <w:pPr>
        <w:ind w:left="5882" w:hanging="203"/>
      </w:pPr>
      <w:rPr>
        <w:rFonts w:hint="default"/>
        <w:lang w:val="pt-PT" w:eastAsia="en-US" w:bidi="ar-SA"/>
      </w:rPr>
    </w:lvl>
    <w:lvl w:ilvl="7" w:tplc="9C70DFC0">
      <w:numFmt w:val="bullet"/>
      <w:lvlText w:val="•"/>
      <w:lvlJc w:val="left"/>
      <w:pPr>
        <w:ind w:left="6792" w:hanging="203"/>
      </w:pPr>
      <w:rPr>
        <w:rFonts w:hint="default"/>
        <w:lang w:val="pt-PT" w:eastAsia="en-US" w:bidi="ar-SA"/>
      </w:rPr>
    </w:lvl>
    <w:lvl w:ilvl="8" w:tplc="6CB4A498">
      <w:numFmt w:val="bullet"/>
      <w:lvlText w:val="•"/>
      <w:lvlJc w:val="left"/>
      <w:pPr>
        <w:ind w:left="770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138D3128"/>
    <w:multiLevelType w:val="hybridMultilevel"/>
    <w:tmpl w:val="18D85416"/>
    <w:lvl w:ilvl="0" w:tplc="643A9834">
      <w:start w:val="1"/>
      <w:numFmt w:val="upperRoman"/>
      <w:lvlText w:val="%1"/>
      <w:lvlJc w:val="left"/>
      <w:pPr>
        <w:ind w:left="219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12D7B8">
      <w:numFmt w:val="bullet"/>
      <w:lvlText w:val="•"/>
      <w:lvlJc w:val="left"/>
      <w:pPr>
        <w:ind w:left="1150" w:hanging="149"/>
      </w:pPr>
      <w:rPr>
        <w:rFonts w:hint="default"/>
        <w:lang w:val="pt-PT" w:eastAsia="en-US" w:bidi="ar-SA"/>
      </w:rPr>
    </w:lvl>
    <w:lvl w:ilvl="2" w:tplc="475E7914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824884CE">
      <w:numFmt w:val="bullet"/>
      <w:lvlText w:val="•"/>
      <w:lvlJc w:val="left"/>
      <w:pPr>
        <w:ind w:left="3011" w:hanging="149"/>
      </w:pPr>
      <w:rPr>
        <w:rFonts w:hint="default"/>
        <w:lang w:val="pt-PT" w:eastAsia="en-US" w:bidi="ar-SA"/>
      </w:rPr>
    </w:lvl>
    <w:lvl w:ilvl="4" w:tplc="63E26118">
      <w:numFmt w:val="bullet"/>
      <w:lvlText w:val="•"/>
      <w:lvlJc w:val="left"/>
      <w:pPr>
        <w:ind w:left="3941" w:hanging="149"/>
      </w:pPr>
      <w:rPr>
        <w:rFonts w:hint="default"/>
        <w:lang w:val="pt-PT" w:eastAsia="en-US" w:bidi="ar-SA"/>
      </w:rPr>
    </w:lvl>
    <w:lvl w:ilvl="5" w:tplc="5816CB00">
      <w:numFmt w:val="bullet"/>
      <w:lvlText w:val="•"/>
      <w:lvlJc w:val="left"/>
      <w:pPr>
        <w:ind w:left="4872" w:hanging="149"/>
      </w:pPr>
      <w:rPr>
        <w:rFonts w:hint="default"/>
        <w:lang w:val="pt-PT" w:eastAsia="en-US" w:bidi="ar-SA"/>
      </w:rPr>
    </w:lvl>
    <w:lvl w:ilvl="6" w:tplc="41EEC882">
      <w:numFmt w:val="bullet"/>
      <w:lvlText w:val="•"/>
      <w:lvlJc w:val="left"/>
      <w:pPr>
        <w:ind w:left="5802" w:hanging="149"/>
      </w:pPr>
      <w:rPr>
        <w:rFonts w:hint="default"/>
        <w:lang w:val="pt-PT" w:eastAsia="en-US" w:bidi="ar-SA"/>
      </w:rPr>
    </w:lvl>
    <w:lvl w:ilvl="7" w:tplc="D5222A8E">
      <w:numFmt w:val="bullet"/>
      <w:lvlText w:val="•"/>
      <w:lvlJc w:val="left"/>
      <w:pPr>
        <w:ind w:left="6732" w:hanging="149"/>
      </w:pPr>
      <w:rPr>
        <w:rFonts w:hint="default"/>
        <w:lang w:val="pt-PT" w:eastAsia="en-US" w:bidi="ar-SA"/>
      </w:rPr>
    </w:lvl>
    <w:lvl w:ilvl="8" w:tplc="027E000C">
      <w:numFmt w:val="bullet"/>
      <w:lvlText w:val="•"/>
      <w:lvlJc w:val="left"/>
      <w:pPr>
        <w:ind w:left="7663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17570F23"/>
    <w:multiLevelType w:val="hybridMultilevel"/>
    <w:tmpl w:val="D48CAB28"/>
    <w:lvl w:ilvl="0" w:tplc="B63C99BE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1C032E">
      <w:numFmt w:val="bullet"/>
      <w:lvlText w:val="•"/>
      <w:lvlJc w:val="left"/>
      <w:pPr>
        <w:ind w:left="1276" w:hanging="135"/>
      </w:pPr>
      <w:rPr>
        <w:rFonts w:hint="default"/>
        <w:lang w:val="pt-PT" w:eastAsia="en-US" w:bidi="ar-SA"/>
      </w:rPr>
    </w:lvl>
    <w:lvl w:ilvl="2" w:tplc="7B840F9E">
      <w:numFmt w:val="bullet"/>
      <w:lvlText w:val="•"/>
      <w:lvlJc w:val="left"/>
      <w:pPr>
        <w:ind w:left="2192" w:hanging="135"/>
      </w:pPr>
      <w:rPr>
        <w:rFonts w:hint="default"/>
        <w:lang w:val="pt-PT" w:eastAsia="en-US" w:bidi="ar-SA"/>
      </w:rPr>
    </w:lvl>
    <w:lvl w:ilvl="3" w:tplc="5E9E3EAC">
      <w:numFmt w:val="bullet"/>
      <w:lvlText w:val="•"/>
      <w:lvlJc w:val="left"/>
      <w:pPr>
        <w:ind w:left="3109" w:hanging="135"/>
      </w:pPr>
      <w:rPr>
        <w:rFonts w:hint="default"/>
        <w:lang w:val="pt-PT" w:eastAsia="en-US" w:bidi="ar-SA"/>
      </w:rPr>
    </w:lvl>
    <w:lvl w:ilvl="4" w:tplc="A79A4DBA">
      <w:numFmt w:val="bullet"/>
      <w:lvlText w:val="•"/>
      <w:lvlJc w:val="left"/>
      <w:pPr>
        <w:ind w:left="4025" w:hanging="135"/>
      </w:pPr>
      <w:rPr>
        <w:rFonts w:hint="default"/>
        <w:lang w:val="pt-PT" w:eastAsia="en-US" w:bidi="ar-SA"/>
      </w:rPr>
    </w:lvl>
    <w:lvl w:ilvl="5" w:tplc="59A2F0EA">
      <w:numFmt w:val="bullet"/>
      <w:lvlText w:val="•"/>
      <w:lvlJc w:val="left"/>
      <w:pPr>
        <w:ind w:left="4942" w:hanging="135"/>
      </w:pPr>
      <w:rPr>
        <w:rFonts w:hint="default"/>
        <w:lang w:val="pt-PT" w:eastAsia="en-US" w:bidi="ar-SA"/>
      </w:rPr>
    </w:lvl>
    <w:lvl w:ilvl="6" w:tplc="0648432C">
      <w:numFmt w:val="bullet"/>
      <w:lvlText w:val="•"/>
      <w:lvlJc w:val="left"/>
      <w:pPr>
        <w:ind w:left="5858" w:hanging="135"/>
      </w:pPr>
      <w:rPr>
        <w:rFonts w:hint="default"/>
        <w:lang w:val="pt-PT" w:eastAsia="en-US" w:bidi="ar-SA"/>
      </w:rPr>
    </w:lvl>
    <w:lvl w:ilvl="7" w:tplc="7F704F1E">
      <w:numFmt w:val="bullet"/>
      <w:lvlText w:val="•"/>
      <w:lvlJc w:val="left"/>
      <w:pPr>
        <w:ind w:left="6774" w:hanging="135"/>
      </w:pPr>
      <w:rPr>
        <w:rFonts w:hint="default"/>
        <w:lang w:val="pt-PT" w:eastAsia="en-US" w:bidi="ar-SA"/>
      </w:rPr>
    </w:lvl>
    <w:lvl w:ilvl="8" w:tplc="9B906E08">
      <w:numFmt w:val="bullet"/>
      <w:lvlText w:val="•"/>
      <w:lvlJc w:val="left"/>
      <w:pPr>
        <w:ind w:left="769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1ADF1BB6"/>
    <w:multiLevelType w:val="hybridMultilevel"/>
    <w:tmpl w:val="7F74F334"/>
    <w:lvl w:ilvl="0" w:tplc="C1EE75A4">
      <w:start w:val="1"/>
      <w:numFmt w:val="upperRoman"/>
      <w:lvlText w:val="%1"/>
      <w:lvlJc w:val="left"/>
      <w:pPr>
        <w:ind w:left="219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8BAB2">
      <w:numFmt w:val="bullet"/>
      <w:lvlText w:val="•"/>
      <w:lvlJc w:val="left"/>
      <w:pPr>
        <w:ind w:left="1150" w:hanging="217"/>
      </w:pPr>
      <w:rPr>
        <w:rFonts w:hint="default"/>
        <w:lang w:val="pt-PT" w:eastAsia="en-US" w:bidi="ar-SA"/>
      </w:rPr>
    </w:lvl>
    <w:lvl w:ilvl="2" w:tplc="B17E9D20">
      <w:numFmt w:val="bullet"/>
      <w:lvlText w:val="•"/>
      <w:lvlJc w:val="left"/>
      <w:pPr>
        <w:ind w:left="2080" w:hanging="217"/>
      </w:pPr>
      <w:rPr>
        <w:rFonts w:hint="default"/>
        <w:lang w:val="pt-PT" w:eastAsia="en-US" w:bidi="ar-SA"/>
      </w:rPr>
    </w:lvl>
    <w:lvl w:ilvl="3" w:tplc="5C1C0384">
      <w:numFmt w:val="bullet"/>
      <w:lvlText w:val="•"/>
      <w:lvlJc w:val="left"/>
      <w:pPr>
        <w:ind w:left="3011" w:hanging="217"/>
      </w:pPr>
      <w:rPr>
        <w:rFonts w:hint="default"/>
        <w:lang w:val="pt-PT" w:eastAsia="en-US" w:bidi="ar-SA"/>
      </w:rPr>
    </w:lvl>
    <w:lvl w:ilvl="4" w:tplc="3A064FD8">
      <w:numFmt w:val="bullet"/>
      <w:lvlText w:val="•"/>
      <w:lvlJc w:val="left"/>
      <w:pPr>
        <w:ind w:left="3941" w:hanging="217"/>
      </w:pPr>
      <w:rPr>
        <w:rFonts w:hint="default"/>
        <w:lang w:val="pt-PT" w:eastAsia="en-US" w:bidi="ar-SA"/>
      </w:rPr>
    </w:lvl>
    <w:lvl w:ilvl="5" w:tplc="86B4230A">
      <w:numFmt w:val="bullet"/>
      <w:lvlText w:val="•"/>
      <w:lvlJc w:val="left"/>
      <w:pPr>
        <w:ind w:left="4872" w:hanging="217"/>
      </w:pPr>
      <w:rPr>
        <w:rFonts w:hint="default"/>
        <w:lang w:val="pt-PT" w:eastAsia="en-US" w:bidi="ar-SA"/>
      </w:rPr>
    </w:lvl>
    <w:lvl w:ilvl="6" w:tplc="BBC2A2F6">
      <w:numFmt w:val="bullet"/>
      <w:lvlText w:val="•"/>
      <w:lvlJc w:val="left"/>
      <w:pPr>
        <w:ind w:left="5802" w:hanging="217"/>
      </w:pPr>
      <w:rPr>
        <w:rFonts w:hint="default"/>
        <w:lang w:val="pt-PT" w:eastAsia="en-US" w:bidi="ar-SA"/>
      </w:rPr>
    </w:lvl>
    <w:lvl w:ilvl="7" w:tplc="4DB6B012">
      <w:numFmt w:val="bullet"/>
      <w:lvlText w:val="•"/>
      <w:lvlJc w:val="left"/>
      <w:pPr>
        <w:ind w:left="6732" w:hanging="217"/>
      </w:pPr>
      <w:rPr>
        <w:rFonts w:hint="default"/>
        <w:lang w:val="pt-PT" w:eastAsia="en-US" w:bidi="ar-SA"/>
      </w:rPr>
    </w:lvl>
    <w:lvl w:ilvl="8" w:tplc="258E2EBC">
      <w:numFmt w:val="bullet"/>
      <w:lvlText w:val="•"/>
      <w:lvlJc w:val="left"/>
      <w:pPr>
        <w:ind w:left="7663" w:hanging="217"/>
      </w:pPr>
      <w:rPr>
        <w:rFonts w:hint="default"/>
        <w:lang w:val="pt-PT" w:eastAsia="en-US" w:bidi="ar-SA"/>
      </w:rPr>
    </w:lvl>
  </w:abstractNum>
  <w:abstractNum w:abstractNumId="6" w15:restartNumberingAfterBreak="0">
    <w:nsid w:val="28E523B2"/>
    <w:multiLevelType w:val="hybridMultilevel"/>
    <w:tmpl w:val="4F3AD436"/>
    <w:lvl w:ilvl="0" w:tplc="CF3CD996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38A8EC">
      <w:start w:val="1"/>
      <w:numFmt w:val="lowerLetter"/>
      <w:lvlText w:val="%2)"/>
      <w:lvlJc w:val="left"/>
      <w:pPr>
        <w:ind w:left="219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124C16">
      <w:numFmt w:val="bullet"/>
      <w:lvlText w:val="•"/>
      <w:lvlJc w:val="left"/>
      <w:pPr>
        <w:ind w:left="1378" w:hanging="317"/>
      </w:pPr>
      <w:rPr>
        <w:rFonts w:hint="default"/>
        <w:lang w:val="pt-PT" w:eastAsia="en-US" w:bidi="ar-SA"/>
      </w:rPr>
    </w:lvl>
    <w:lvl w:ilvl="3" w:tplc="3886F312">
      <w:numFmt w:val="bullet"/>
      <w:lvlText w:val="•"/>
      <w:lvlJc w:val="left"/>
      <w:pPr>
        <w:ind w:left="2396" w:hanging="317"/>
      </w:pPr>
      <w:rPr>
        <w:rFonts w:hint="default"/>
        <w:lang w:val="pt-PT" w:eastAsia="en-US" w:bidi="ar-SA"/>
      </w:rPr>
    </w:lvl>
    <w:lvl w:ilvl="4" w:tplc="90A48CE4">
      <w:numFmt w:val="bullet"/>
      <w:lvlText w:val="•"/>
      <w:lvlJc w:val="left"/>
      <w:pPr>
        <w:ind w:left="3414" w:hanging="317"/>
      </w:pPr>
      <w:rPr>
        <w:rFonts w:hint="default"/>
        <w:lang w:val="pt-PT" w:eastAsia="en-US" w:bidi="ar-SA"/>
      </w:rPr>
    </w:lvl>
    <w:lvl w:ilvl="5" w:tplc="A1B2A072">
      <w:numFmt w:val="bullet"/>
      <w:lvlText w:val="•"/>
      <w:lvlJc w:val="left"/>
      <w:pPr>
        <w:ind w:left="4432" w:hanging="317"/>
      </w:pPr>
      <w:rPr>
        <w:rFonts w:hint="default"/>
        <w:lang w:val="pt-PT" w:eastAsia="en-US" w:bidi="ar-SA"/>
      </w:rPr>
    </w:lvl>
    <w:lvl w:ilvl="6" w:tplc="9D02FDB0">
      <w:numFmt w:val="bullet"/>
      <w:lvlText w:val="•"/>
      <w:lvlJc w:val="left"/>
      <w:pPr>
        <w:ind w:left="5451" w:hanging="317"/>
      </w:pPr>
      <w:rPr>
        <w:rFonts w:hint="default"/>
        <w:lang w:val="pt-PT" w:eastAsia="en-US" w:bidi="ar-SA"/>
      </w:rPr>
    </w:lvl>
    <w:lvl w:ilvl="7" w:tplc="CB74C966">
      <w:numFmt w:val="bullet"/>
      <w:lvlText w:val="•"/>
      <w:lvlJc w:val="left"/>
      <w:pPr>
        <w:ind w:left="6469" w:hanging="317"/>
      </w:pPr>
      <w:rPr>
        <w:rFonts w:hint="default"/>
        <w:lang w:val="pt-PT" w:eastAsia="en-US" w:bidi="ar-SA"/>
      </w:rPr>
    </w:lvl>
    <w:lvl w:ilvl="8" w:tplc="CDC491BE">
      <w:numFmt w:val="bullet"/>
      <w:lvlText w:val="•"/>
      <w:lvlJc w:val="left"/>
      <w:pPr>
        <w:ind w:left="7487" w:hanging="317"/>
      </w:pPr>
      <w:rPr>
        <w:rFonts w:hint="default"/>
        <w:lang w:val="pt-PT" w:eastAsia="en-US" w:bidi="ar-SA"/>
      </w:rPr>
    </w:lvl>
  </w:abstractNum>
  <w:abstractNum w:abstractNumId="7" w15:restartNumberingAfterBreak="0">
    <w:nsid w:val="2C126549"/>
    <w:multiLevelType w:val="multilevel"/>
    <w:tmpl w:val="E6F8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267E8"/>
    <w:multiLevelType w:val="hybridMultilevel"/>
    <w:tmpl w:val="E702B632"/>
    <w:lvl w:ilvl="0" w:tplc="44E475FE">
      <w:start w:val="1"/>
      <w:numFmt w:val="upperRoman"/>
      <w:lvlText w:val="%1"/>
      <w:lvlJc w:val="left"/>
      <w:pPr>
        <w:ind w:left="219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66A4EA">
      <w:start w:val="1"/>
      <w:numFmt w:val="upperRoman"/>
      <w:lvlText w:val="%2"/>
      <w:lvlJc w:val="left"/>
      <w:pPr>
        <w:ind w:left="219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620410">
      <w:numFmt w:val="bullet"/>
      <w:lvlText w:val="•"/>
      <w:lvlJc w:val="left"/>
      <w:pPr>
        <w:ind w:left="2080" w:hanging="203"/>
      </w:pPr>
      <w:rPr>
        <w:rFonts w:hint="default"/>
        <w:lang w:val="pt-PT" w:eastAsia="en-US" w:bidi="ar-SA"/>
      </w:rPr>
    </w:lvl>
    <w:lvl w:ilvl="3" w:tplc="546056E8">
      <w:numFmt w:val="bullet"/>
      <w:lvlText w:val="•"/>
      <w:lvlJc w:val="left"/>
      <w:pPr>
        <w:ind w:left="3011" w:hanging="203"/>
      </w:pPr>
      <w:rPr>
        <w:rFonts w:hint="default"/>
        <w:lang w:val="pt-PT" w:eastAsia="en-US" w:bidi="ar-SA"/>
      </w:rPr>
    </w:lvl>
    <w:lvl w:ilvl="4" w:tplc="6B38D3E0">
      <w:numFmt w:val="bullet"/>
      <w:lvlText w:val="•"/>
      <w:lvlJc w:val="left"/>
      <w:pPr>
        <w:ind w:left="3941" w:hanging="203"/>
      </w:pPr>
      <w:rPr>
        <w:rFonts w:hint="default"/>
        <w:lang w:val="pt-PT" w:eastAsia="en-US" w:bidi="ar-SA"/>
      </w:rPr>
    </w:lvl>
    <w:lvl w:ilvl="5" w:tplc="C6DA1A66">
      <w:numFmt w:val="bullet"/>
      <w:lvlText w:val="•"/>
      <w:lvlJc w:val="left"/>
      <w:pPr>
        <w:ind w:left="4872" w:hanging="203"/>
      </w:pPr>
      <w:rPr>
        <w:rFonts w:hint="default"/>
        <w:lang w:val="pt-PT" w:eastAsia="en-US" w:bidi="ar-SA"/>
      </w:rPr>
    </w:lvl>
    <w:lvl w:ilvl="6" w:tplc="318C3176">
      <w:numFmt w:val="bullet"/>
      <w:lvlText w:val="•"/>
      <w:lvlJc w:val="left"/>
      <w:pPr>
        <w:ind w:left="5802" w:hanging="203"/>
      </w:pPr>
      <w:rPr>
        <w:rFonts w:hint="default"/>
        <w:lang w:val="pt-PT" w:eastAsia="en-US" w:bidi="ar-SA"/>
      </w:rPr>
    </w:lvl>
    <w:lvl w:ilvl="7" w:tplc="F8FED1C0">
      <w:numFmt w:val="bullet"/>
      <w:lvlText w:val="•"/>
      <w:lvlJc w:val="left"/>
      <w:pPr>
        <w:ind w:left="6732" w:hanging="203"/>
      </w:pPr>
      <w:rPr>
        <w:rFonts w:hint="default"/>
        <w:lang w:val="pt-PT" w:eastAsia="en-US" w:bidi="ar-SA"/>
      </w:rPr>
    </w:lvl>
    <w:lvl w:ilvl="8" w:tplc="2B84CC34">
      <w:numFmt w:val="bullet"/>
      <w:lvlText w:val="•"/>
      <w:lvlJc w:val="left"/>
      <w:pPr>
        <w:ind w:left="7663" w:hanging="203"/>
      </w:pPr>
      <w:rPr>
        <w:rFonts w:hint="default"/>
        <w:lang w:val="pt-PT" w:eastAsia="en-US" w:bidi="ar-SA"/>
      </w:rPr>
    </w:lvl>
  </w:abstractNum>
  <w:abstractNum w:abstractNumId="9" w15:restartNumberingAfterBreak="0">
    <w:nsid w:val="2ED72888"/>
    <w:multiLevelType w:val="hybridMultilevel"/>
    <w:tmpl w:val="4B7097B2"/>
    <w:lvl w:ilvl="0" w:tplc="ECF40C9E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0E103E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2" w:tplc="8028E9C2">
      <w:numFmt w:val="bullet"/>
      <w:lvlText w:val="•"/>
      <w:lvlJc w:val="left"/>
      <w:pPr>
        <w:ind w:left="3090" w:hanging="135"/>
      </w:pPr>
      <w:rPr>
        <w:rFonts w:hint="default"/>
        <w:lang w:val="pt-PT" w:eastAsia="en-US" w:bidi="ar-SA"/>
      </w:rPr>
    </w:lvl>
    <w:lvl w:ilvl="3" w:tplc="5DC00D72">
      <w:numFmt w:val="bullet"/>
      <w:lvlText w:val="•"/>
      <w:lvlJc w:val="left"/>
      <w:pPr>
        <w:ind w:left="3856" w:hanging="135"/>
      </w:pPr>
      <w:rPr>
        <w:rFonts w:hint="default"/>
        <w:lang w:val="pt-PT" w:eastAsia="en-US" w:bidi="ar-SA"/>
      </w:rPr>
    </w:lvl>
    <w:lvl w:ilvl="4" w:tplc="48BEF43C">
      <w:numFmt w:val="bullet"/>
      <w:lvlText w:val="•"/>
      <w:lvlJc w:val="left"/>
      <w:pPr>
        <w:ind w:left="4621" w:hanging="135"/>
      </w:pPr>
      <w:rPr>
        <w:rFonts w:hint="default"/>
        <w:lang w:val="pt-PT" w:eastAsia="en-US" w:bidi="ar-SA"/>
      </w:rPr>
    </w:lvl>
    <w:lvl w:ilvl="5" w:tplc="5B88D402">
      <w:numFmt w:val="bullet"/>
      <w:lvlText w:val="•"/>
      <w:lvlJc w:val="left"/>
      <w:pPr>
        <w:ind w:left="5387" w:hanging="135"/>
      </w:pPr>
      <w:rPr>
        <w:rFonts w:hint="default"/>
        <w:lang w:val="pt-PT" w:eastAsia="en-US" w:bidi="ar-SA"/>
      </w:rPr>
    </w:lvl>
    <w:lvl w:ilvl="6" w:tplc="CD62C4A6">
      <w:numFmt w:val="bullet"/>
      <w:lvlText w:val="•"/>
      <w:lvlJc w:val="left"/>
      <w:pPr>
        <w:ind w:left="6152" w:hanging="135"/>
      </w:pPr>
      <w:rPr>
        <w:rFonts w:hint="default"/>
        <w:lang w:val="pt-PT" w:eastAsia="en-US" w:bidi="ar-SA"/>
      </w:rPr>
    </w:lvl>
    <w:lvl w:ilvl="7" w:tplc="95A669D4">
      <w:numFmt w:val="bullet"/>
      <w:lvlText w:val="•"/>
      <w:lvlJc w:val="left"/>
      <w:pPr>
        <w:ind w:left="6918" w:hanging="135"/>
      </w:pPr>
      <w:rPr>
        <w:rFonts w:hint="default"/>
        <w:lang w:val="pt-PT" w:eastAsia="en-US" w:bidi="ar-SA"/>
      </w:rPr>
    </w:lvl>
    <w:lvl w:ilvl="8" w:tplc="8348D542">
      <w:numFmt w:val="bullet"/>
      <w:lvlText w:val="•"/>
      <w:lvlJc w:val="left"/>
      <w:pPr>
        <w:ind w:left="768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39FF3C59"/>
    <w:multiLevelType w:val="hybridMultilevel"/>
    <w:tmpl w:val="B56ECCDA"/>
    <w:lvl w:ilvl="0" w:tplc="513CC622">
      <w:start w:val="1"/>
      <w:numFmt w:val="upperRoman"/>
      <w:lvlText w:val="%1"/>
      <w:lvlJc w:val="left"/>
      <w:pPr>
        <w:ind w:left="219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49608">
      <w:numFmt w:val="bullet"/>
      <w:lvlText w:val="•"/>
      <w:lvlJc w:val="left"/>
      <w:pPr>
        <w:ind w:left="1150" w:hanging="270"/>
      </w:pPr>
      <w:rPr>
        <w:rFonts w:hint="default"/>
        <w:lang w:val="pt-PT" w:eastAsia="en-US" w:bidi="ar-SA"/>
      </w:rPr>
    </w:lvl>
    <w:lvl w:ilvl="2" w:tplc="38C08E08">
      <w:numFmt w:val="bullet"/>
      <w:lvlText w:val="•"/>
      <w:lvlJc w:val="left"/>
      <w:pPr>
        <w:ind w:left="2080" w:hanging="270"/>
      </w:pPr>
      <w:rPr>
        <w:rFonts w:hint="default"/>
        <w:lang w:val="pt-PT" w:eastAsia="en-US" w:bidi="ar-SA"/>
      </w:rPr>
    </w:lvl>
    <w:lvl w:ilvl="3" w:tplc="6F66F664">
      <w:numFmt w:val="bullet"/>
      <w:lvlText w:val="•"/>
      <w:lvlJc w:val="left"/>
      <w:pPr>
        <w:ind w:left="3011" w:hanging="270"/>
      </w:pPr>
      <w:rPr>
        <w:rFonts w:hint="default"/>
        <w:lang w:val="pt-PT" w:eastAsia="en-US" w:bidi="ar-SA"/>
      </w:rPr>
    </w:lvl>
    <w:lvl w:ilvl="4" w:tplc="0D6898D6">
      <w:numFmt w:val="bullet"/>
      <w:lvlText w:val="•"/>
      <w:lvlJc w:val="left"/>
      <w:pPr>
        <w:ind w:left="3941" w:hanging="270"/>
      </w:pPr>
      <w:rPr>
        <w:rFonts w:hint="default"/>
        <w:lang w:val="pt-PT" w:eastAsia="en-US" w:bidi="ar-SA"/>
      </w:rPr>
    </w:lvl>
    <w:lvl w:ilvl="5" w:tplc="D960ED10">
      <w:numFmt w:val="bullet"/>
      <w:lvlText w:val="•"/>
      <w:lvlJc w:val="left"/>
      <w:pPr>
        <w:ind w:left="4872" w:hanging="270"/>
      </w:pPr>
      <w:rPr>
        <w:rFonts w:hint="default"/>
        <w:lang w:val="pt-PT" w:eastAsia="en-US" w:bidi="ar-SA"/>
      </w:rPr>
    </w:lvl>
    <w:lvl w:ilvl="6" w:tplc="39109400">
      <w:numFmt w:val="bullet"/>
      <w:lvlText w:val="•"/>
      <w:lvlJc w:val="left"/>
      <w:pPr>
        <w:ind w:left="5802" w:hanging="270"/>
      </w:pPr>
      <w:rPr>
        <w:rFonts w:hint="default"/>
        <w:lang w:val="pt-PT" w:eastAsia="en-US" w:bidi="ar-SA"/>
      </w:rPr>
    </w:lvl>
    <w:lvl w:ilvl="7" w:tplc="64FA544C">
      <w:numFmt w:val="bullet"/>
      <w:lvlText w:val="•"/>
      <w:lvlJc w:val="left"/>
      <w:pPr>
        <w:ind w:left="6732" w:hanging="270"/>
      </w:pPr>
      <w:rPr>
        <w:rFonts w:hint="default"/>
        <w:lang w:val="pt-PT" w:eastAsia="en-US" w:bidi="ar-SA"/>
      </w:rPr>
    </w:lvl>
    <w:lvl w:ilvl="8" w:tplc="56F6B196">
      <w:numFmt w:val="bullet"/>
      <w:lvlText w:val="•"/>
      <w:lvlJc w:val="left"/>
      <w:pPr>
        <w:ind w:left="7663" w:hanging="270"/>
      </w:pPr>
      <w:rPr>
        <w:rFonts w:hint="default"/>
        <w:lang w:val="pt-PT" w:eastAsia="en-US" w:bidi="ar-SA"/>
      </w:rPr>
    </w:lvl>
  </w:abstractNum>
  <w:abstractNum w:abstractNumId="11" w15:restartNumberingAfterBreak="0">
    <w:nsid w:val="3CC51563"/>
    <w:multiLevelType w:val="hybridMultilevel"/>
    <w:tmpl w:val="4BE03B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F7523"/>
    <w:multiLevelType w:val="hybridMultilevel"/>
    <w:tmpl w:val="36B066CE"/>
    <w:lvl w:ilvl="0" w:tplc="44D6155E">
      <w:start w:val="1"/>
      <w:numFmt w:val="upperRoman"/>
      <w:lvlText w:val="%1"/>
      <w:lvlJc w:val="left"/>
      <w:pPr>
        <w:ind w:left="219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FA8F4E">
      <w:numFmt w:val="bullet"/>
      <w:lvlText w:val="•"/>
      <w:lvlJc w:val="left"/>
      <w:pPr>
        <w:ind w:left="1150" w:hanging="265"/>
      </w:pPr>
      <w:rPr>
        <w:rFonts w:hint="default"/>
        <w:lang w:val="pt-PT" w:eastAsia="en-US" w:bidi="ar-SA"/>
      </w:rPr>
    </w:lvl>
    <w:lvl w:ilvl="2" w:tplc="0A6E795A">
      <w:numFmt w:val="bullet"/>
      <w:lvlText w:val="•"/>
      <w:lvlJc w:val="left"/>
      <w:pPr>
        <w:ind w:left="2080" w:hanging="265"/>
      </w:pPr>
      <w:rPr>
        <w:rFonts w:hint="default"/>
        <w:lang w:val="pt-PT" w:eastAsia="en-US" w:bidi="ar-SA"/>
      </w:rPr>
    </w:lvl>
    <w:lvl w:ilvl="3" w:tplc="02805038">
      <w:numFmt w:val="bullet"/>
      <w:lvlText w:val="•"/>
      <w:lvlJc w:val="left"/>
      <w:pPr>
        <w:ind w:left="3011" w:hanging="265"/>
      </w:pPr>
      <w:rPr>
        <w:rFonts w:hint="default"/>
        <w:lang w:val="pt-PT" w:eastAsia="en-US" w:bidi="ar-SA"/>
      </w:rPr>
    </w:lvl>
    <w:lvl w:ilvl="4" w:tplc="D5DE1C2C">
      <w:numFmt w:val="bullet"/>
      <w:lvlText w:val="•"/>
      <w:lvlJc w:val="left"/>
      <w:pPr>
        <w:ind w:left="3941" w:hanging="265"/>
      </w:pPr>
      <w:rPr>
        <w:rFonts w:hint="default"/>
        <w:lang w:val="pt-PT" w:eastAsia="en-US" w:bidi="ar-SA"/>
      </w:rPr>
    </w:lvl>
    <w:lvl w:ilvl="5" w:tplc="33BE7522">
      <w:numFmt w:val="bullet"/>
      <w:lvlText w:val="•"/>
      <w:lvlJc w:val="left"/>
      <w:pPr>
        <w:ind w:left="4872" w:hanging="265"/>
      </w:pPr>
      <w:rPr>
        <w:rFonts w:hint="default"/>
        <w:lang w:val="pt-PT" w:eastAsia="en-US" w:bidi="ar-SA"/>
      </w:rPr>
    </w:lvl>
    <w:lvl w:ilvl="6" w:tplc="23D646C0">
      <w:numFmt w:val="bullet"/>
      <w:lvlText w:val="•"/>
      <w:lvlJc w:val="left"/>
      <w:pPr>
        <w:ind w:left="5802" w:hanging="265"/>
      </w:pPr>
      <w:rPr>
        <w:rFonts w:hint="default"/>
        <w:lang w:val="pt-PT" w:eastAsia="en-US" w:bidi="ar-SA"/>
      </w:rPr>
    </w:lvl>
    <w:lvl w:ilvl="7" w:tplc="B816A070">
      <w:numFmt w:val="bullet"/>
      <w:lvlText w:val="•"/>
      <w:lvlJc w:val="left"/>
      <w:pPr>
        <w:ind w:left="6732" w:hanging="265"/>
      </w:pPr>
      <w:rPr>
        <w:rFonts w:hint="default"/>
        <w:lang w:val="pt-PT" w:eastAsia="en-US" w:bidi="ar-SA"/>
      </w:rPr>
    </w:lvl>
    <w:lvl w:ilvl="8" w:tplc="78083074">
      <w:numFmt w:val="bullet"/>
      <w:lvlText w:val="•"/>
      <w:lvlJc w:val="left"/>
      <w:pPr>
        <w:ind w:left="7663" w:hanging="265"/>
      </w:pPr>
      <w:rPr>
        <w:rFonts w:hint="default"/>
        <w:lang w:val="pt-PT" w:eastAsia="en-US" w:bidi="ar-SA"/>
      </w:rPr>
    </w:lvl>
  </w:abstractNum>
  <w:abstractNum w:abstractNumId="13" w15:restartNumberingAfterBreak="0">
    <w:nsid w:val="5B3D7523"/>
    <w:multiLevelType w:val="hybridMultilevel"/>
    <w:tmpl w:val="1E786AD8"/>
    <w:lvl w:ilvl="0" w:tplc="4A3E96F6">
      <w:start w:val="1"/>
      <w:numFmt w:val="upperRoman"/>
      <w:lvlText w:val="%1"/>
      <w:lvlJc w:val="left"/>
      <w:pPr>
        <w:ind w:left="219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CD1B6">
      <w:numFmt w:val="bullet"/>
      <w:lvlText w:val="•"/>
      <w:lvlJc w:val="left"/>
      <w:pPr>
        <w:ind w:left="1150" w:hanging="159"/>
      </w:pPr>
      <w:rPr>
        <w:rFonts w:hint="default"/>
        <w:lang w:val="pt-PT" w:eastAsia="en-US" w:bidi="ar-SA"/>
      </w:rPr>
    </w:lvl>
    <w:lvl w:ilvl="2" w:tplc="E05839C6">
      <w:numFmt w:val="bullet"/>
      <w:lvlText w:val="•"/>
      <w:lvlJc w:val="left"/>
      <w:pPr>
        <w:ind w:left="2080" w:hanging="159"/>
      </w:pPr>
      <w:rPr>
        <w:rFonts w:hint="default"/>
        <w:lang w:val="pt-PT" w:eastAsia="en-US" w:bidi="ar-SA"/>
      </w:rPr>
    </w:lvl>
    <w:lvl w:ilvl="3" w:tplc="E64EE4C8">
      <w:numFmt w:val="bullet"/>
      <w:lvlText w:val="•"/>
      <w:lvlJc w:val="left"/>
      <w:pPr>
        <w:ind w:left="3011" w:hanging="159"/>
      </w:pPr>
      <w:rPr>
        <w:rFonts w:hint="default"/>
        <w:lang w:val="pt-PT" w:eastAsia="en-US" w:bidi="ar-SA"/>
      </w:rPr>
    </w:lvl>
    <w:lvl w:ilvl="4" w:tplc="48A8A63C">
      <w:numFmt w:val="bullet"/>
      <w:lvlText w:val="•"/>
      <w:lvlJc w:val="left"/>
      <w:pPr>
        <w:ind w:left="3941" w:hanging="159"/>
      </w:pPr>
      <w:rPr>
        <w:rFonts w:hint="default"/>
        <w:lang w:val="pt-PT" w:eastAsia="en-US" w:bidi="ar-SA"/>
      </w:rPr>
    </w:lvl>
    <w:lvl w:ilvl="5" w:tplc="F6C2F3C4">
      <w:numFmt w:val="bullet"/>
      <w:lvlText w:val="•"/>
      <w:lvlJc w:val="left"/>
      <w:pPr>
        <w:ind w:left="4872" w:hanging="159"/>
      </w:pPr>
      <w:rPr>
        <w:rFonts w:hint="default"/>
        <w:lang w:val="pt-PT" w:eastAsia="en-US" w:bidi="ar-SA"/>
      </w:rPr>
    </w:lvl>
    <w:lvl w:ilvl="6" w:tplc="54406AC2">
      <w:numFmt w:val="bullet"/>
      <w:lvlText w:val="•"/>
      <w:lvlJc w:val="left"/>
      <w:pPr>
        <w:ind w:left="5802" w:hanging="159"/>
      </w:pPr>
      <w:rPr>
        <w:rFonts w:hint="default"/>
        <w:lang w:val="pt-PT" w:eastAsia="en-US" w:bidi="ar-SA"/>
      </w:rPr>
    </w:lvl>
    <w:lvl w:ilvl="7" w:tplc="F77C1920">
      <w:numFmt w:val="bullet"/>
      <w:lvlText w:val="•"/>
      <w:lvlJc w:val="left"/>
      <w:pPr>
        <w:ind w:left="6732" w:hanging="159"/>
      </w:pPr>
      <w:rPr>
        <w:rFonts w:hint="default"/>
        <w:lang w:val="pt-PT" w:eastAsia="en-US" w:bidi="ar-SA"/>
      </w:rPr>
    </w:lvl>
    <w:lvl w:ilvl="8" w:tplc="230A7B06">
      <w:numFmt w:val="bullet"/>
      <w:lvlText w:val="•"/>
      <w:lvlJc w:val="left"/>
      <w:pPr>
        <w:ind w:left="7663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638F29FB"/>
    <w:multiLevelType w:val="hybridMultilevel"/>
    <w:tmpl w:val="60528F0A"/>
    <w:lvl w:ilvl="0" w:tplc="10AC0780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260306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53BCB344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D828354A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4726712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99AE198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4B4AA928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E5C098F0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C9B49ADA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7D1F68F6"/>
    <w:multiLevelType w:val="hybridMultilevel"/>
    <w:tmpl w:val="D7F80428"/>
    <w:lvl w:ilvl="0" w:tplc="CF741372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98EA72">
      <w:start w:val="1"/>
      <w:numFmt w:val="lowerLetter"/>
      <w:lvlText w:val="%2)"/>
      <w:lvlJc w:val="left"/>
      <w:pPr>
        <w:ind w:left="219" w:hanging="3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A8C006">
      <w:numFmt w:val="bullet"/>
      <w:lvlText w:val="•"/>
      <w:lvlJc w:val="left"/>
      <w:pPr>
        <w:ind w:left="1378" w:hanging="371"/>
      </w:pPr>
      <w:rPr>
        <w:rFonts w:hint="default"/>
        <w:lang w:val="pt-PT" w:eastAsia="en-US" w:bidi="ar-SA"/>
      </w:rPr>
    </w:lvl>
    <w:lvl w:ilvl="3" w:tplc="5D7E48E6">
      <w:numFmt w:val="bullet"/>
      <w:lvlText w:val="•"/>
      <w:lvlJc w:val="left"/>
      <w:pPr>
        <w:ind w:left="2396" w:hanging="371"/>
      </w:pPr>
      <w:rPr>
        <w:rFonts w:hint="default"/>
        <w:lang w:val="pt-PT" w:eastAsia="en-US" w:bidi="ar-SA"/>
      </w:rPr>
    </w:lvl>
    <w:lvl w:ilvl="4" w:tplc="2EBE76DC">
      <w:numFmt w:val="bullet"/>
      <w:lvlText w:val="•"/>
      <w:lvlJc w:val="left"/>
      <w:pPr>
        <w:ind w:left="3414" w:hanging="371"/>
      </w:pPr>
      <w:rPr>
        <w:rFonts w:hint="default"/>
        <w:lang w:val="pt-PT" w:eastAsia="en-US" w:bidi="ar-SA"/>
      </w:rPr>
    </w:lvl>
    <w:lvl w:ilvl="5" w:tplc="37505E78">
      <w:numFmt w:val="bullet"/>
      <w:lvlText w:val="•"/>
      <w:lvlJc w:val="left"/>
      <w:pPr>
        <w:ind w:left="4432" w:hanging="371"/>
      </w:pPr>
      <w:rPr>
        <w:rFonts w:hint="default"/>
        <w:lang w:val="pt-PT" w:eastAsia="en-US" w:bidi="ar-SA"/>
      </w:rPr>
    </w:lvl>
    <w:lvl w:ilvl="6" w:tplc="773CAE22">
      <w:numFmt w:val="bullet"/>
      <w:lvlText w:val="•"/>
      <w:lvlJc w:val="left"/>
      <w:pPr>
        <w:ind w:left="5451" w:hanging="371"/>
      </w:pPr>
      <w:rPr>
        <w:rFonts w:hint="default"/>
        <w:lang w:val="pt-PT" w:eastAsia="en-US" w:bidi="ar-SA"/>
      </w:rPr>
    </w:lvl>
    <w:lvl w:ilvl="7" w:tplc="BBDA4FAE">
      <w:numFmt w:val="bullet"/>
      <w:lvlText w:val="•"/>
      <w:lvlJc w:val="left"/>
      <w:pPr>
        <w:ind w:left="6469" w:hanging="371"/>
      </w:pPr>
      <w:rPr>
        <w:rFonts w:hint="default"/>
        <w:lang w:val="pt-PT" w:eastAsia="en-US" w:bidi="ar-SA"/>
      </w:rPr>
    </w:lvl>
    <w:lvl w:ilvl="8" w:tplc="3CB69992">
      <w:numFmt w:val="bullet"/>
      <w:lvlText w:val="•"/>
      <w:lvlJc w:val="left"/>
      <w:pPr>
        <w:ind w:left="7487" w:hanging="371"/>
      </w:pPr>
      <w:rPr>
        <w:rFonts w:hint="default"/>
        <w:lang w:val="pt-PT" w:eastAsia="en-US" w:bidi="ar-SA"/>
      </w:rPr>
    </w:lvl>
  </w:abstractNum>
  <w:abstractNum w:abstractNumId="16" w15:restartNumberingAfterBreak="0">
    <w:nsid w:val="7D865E75"/>
    <w:multiLevelType w:val="hybridMultilevel"/>
    <w:tmpl w:val="DF14BF92"/>
    <w:lvl w:ilvl="0" w:tplc="C64E43AE">
      <w:start w:val="1"/>
      <w:numFmt w:val="upperRoman"/>
      <w:lvlText w:val="%1"/>
      <w:lvlJc w:val="left"/>
      <w:pPr>
        <w:ind w:left="219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F85EDE">
      <w:numFmt w:val="bullet"/>
      <w:lvlText w:val="•"/>
      <w:lvlJc w:val="left"/>
      <w:pPr>
        <w:ind w:left="1150" w:hanging="174"/>
      </w:pPr>
      <w:rPr>
        <w:rFonts w:hint="default"/>
        <w:lang w:val="pt-PT" w:eastAsia="en-US" w:bidi="ar-SA"/>
      </w:rPr>
    </w:lvl>
    <w:lvl w:ilvl="2" w:tplc="D5C80F1E">
      <w:numFmt w:val="bullet"/>
      <w:lvlText w:val="•"/>
      <w:lvlJc w:val="left"/>
      <w:pPr>
        <w:ind w:left="2080" w:hanging="174"/>
      </w:pPr>
      <w:rPr>
        <w:rFonts w:hint="default"/>
        <w:lang w:val="pt-PT" w:eastAsia="en-US" w:bidi="ar-SA"/>
      </w:rPr>
    </w:lvl>
    <w:lvl w:ilvl="3" w:tplc="5D0E5AE0">
      <w:numFmt w:val="bullet"/>
      <w:lvlText w:val="•"/>
      <w:lvlJc w:val="left"/>
      <w:pPr>
        <w:ind w:left="3011" w:hanging="174"/>
      </w:pPr>
      <w:rPr>
        <w:rFonts w:hint="default"/>
        <w:lang w:val="pt-PT" w:eastAsia="en-US" w:bidi="ar-SA"/>
      </w:rPr>
    </w:lvl>
    <w:lvl w:ilvl="4" w:tplc="96827B2C">
      <w:numFmt w:val="bullet"/>
      <w:lvlText w:val="•"/>
      <w:lvlJc w:val="left"/>
      <w:pPr>
        <w:ind w:left="3941" w:hanging="174"/>
      </w:pPr>
      <w:rPr>
        <w:rFonts w:hint="default"/>
        <w:lang w:val="pt-PT" w:eastAsia="en-US" w:bidi="ar-SA"/>
      </w:rPr>
    </w:lvl>
    <w:lvl w:ilvl="5" w:tplc="E544F274">
      <w:numFmt w:val="bullet"/>
      <w:lvlText w:val="•"/>
      <w:lvlJc w:val="left"/>
      <w:pPr>
        <w:ind w:left="4872" w:hanging="174"/>
      </w:pPr>
      <w:rPr>
        <w:rFonts w:hint="default"/>
        <w:lang w:val="pt-PT" w:eastAsia="en-US" w:bidi="ar-SA"/>
      </w:rPr>
    </w:lvl>
    <w:lvl w:ilvl="6" w:tplc="EFA4ED84">
      <w:numFmt w:val="bullet"/>
      <w:lvlText w:val="•"/>
      <w:lvlJc w:val="left"/>
      <w:pPr>
        <w:ind w:left="5802" w:hanging="174"/>
      </w:pPr>
      <w:rPr>
        <w:rFonts w:hint="default"/>
        <w:lang w:val="pt-PT" w:eastAsia="en-US" w:bidi="ar-SA"/>
      </w:rPr>
    </w:lvl>
    <w:lvl w:ilvl="7" w:tplc="71C03E80">
      <w:numFmt w:val="bullet"/>
      <w:lvlText w:val="•"/>
      <w:lvlJc w:val="left"/>
      <w:pPr>
        <w:ind w:left="6732" w:hanging="174"/>
      </w:pPr>
      <w:rPr>
        <w:rFonts w:hint="default"/>
        <w:lang w:val="pt-PT" w:eastAsia="en-US" w:bidi="ar-SA"/>
      </w:rPr>
    </w:lvl>
    <w:lvl w:ilvl="8" w:tplc="2A044D1E">
      <w:numFmt w:val="bullet"/>
      <w:lvlText w:val="•"/>
      <w:lvlJc w:val="left"/>
      <w:pPr>
        <w:ind w:left="7663" w:hanging="174"/>
      </w:pPr>
      <w:rPr>
        <w:rFonts w:hint="default"/>
        <w:lang w:val="pt-PT" w:eastAsia="en-US" w:bidi="ar-SA"/>
      </w:rPr>
    </w:lvl>
  </w:abstractNum>
  <w:num w:numId="1" w16cid:durableId="29963750">
    <w:abstractNumId w:val="0"/>
  </w:num>
  <w:num w:numId="2" w16cid:durableId="1975406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328356">
    <w:abstractNumId w:val="8"/>
  </w:num>
  <w:num w:numId="4" w16cid:durableId="1665812387">
    <w:abstractNumId w:val="10"/>
  </w:num>
  <w:num w:numId="5" w16cid:durableId="2021736713">
    <w:abstractNumId w:val="5"/>
  </w:num>
  <w:num w:numId="6" w16cid:durableId="1017465251">
    <w:abstractNumId w:val="6"/>
  </w:num>
  <w:num w:numId="7" w16cid:durableId="1039932738">
    <w:abstractNumId w:val="12"/>
  </w:num>
  <w:num w:numId="8" w16cid:durableId="311520743">
    <w:abstractNumId w:val="4"/>
  </w:num>
  <w:num w:numId="9" w16cid:durableId="25524241">
    <w:abstractNumId w:val="13"/>
  </w:num>
  <w:num w:numId="10" w16cid:durableId="1720862659">
    <w:abstractNumId w:val="16"/>
  </w:num>
  <w:num w:numId="11" w16cid:durableId="1505045185">
    <w:abstractNumId w:val="15"/>
  </w:num>
  <w:num w:numId="12" w16cid:durableId="1525947847">
    <w:abstractNumId w:val="1"/>
  </w:num>
  <w:num w:numId="13" w16cid:durableId="270363359">
    <w:abstractNumId w:val="14"/>
  </w:num>
  <w:num w:numId="14" w16cid:durableId="990673959">
    <w:abstractNumId w:val="3"/>
  </w:num>
  <w:num w:numId="15" w16cid:durableId="1177041801">
    <w:abstractNumId w:val="2"/>
  </w:num>
  <w:num w:numId="16" w16cid:durableId="127667235">
    <w:abstractNumId w:val="9"/>
  </w:num>
  <w:num w:numId="17" w16cid:durableId="51048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9"/>
    <w:rsid w:val="0000653B"/>
    <w:rsid w:val="000070FE"/>
    <w:rsid w:val="00010CA2"/>
    <w:rsid w:val="00026D1B"/>
    <w:rsid w:val="0004257E"/>
    <w:rsid w:val="000462C4"/>
    <w:rsid w:val="0005196C"/>
    <w:rsid w:val="00065770"/>
    <w:rsid w:val="00076935"/>
    <w:rsid w:val="00082C28"/>
    <w:rsid w:val="000B6ED3"/>
    <w:rsid w:val="000D66FA"/>
    <w:rsid w:val="000F7ABE"/>
    <w:rsid w:val="00100EBE"/>
    <w:rsid w:val="00103EA7"/>
    <w:rsid w:val="00113225"/>
    <w:rsid w:val="001140FF"/>
    <w:rsid w:val="00114DF7"/>
    <w:rsid w:val="00134144"/>
    <w:rsid w:val="00136954"/>
    <w:rsid w:val="001508A0"/>
    <w:rsid w:val="00151E85"/>
    <w:rsid w:val="001546AE"/>
    <w:rsid w:val="0016195E"/>
    <w:rsid w:val="0017250A"/>
    <w:rsid w:val="00176797"/>
    <w:rsid w:val="00187A09"/>
    <w:rsid w:val="001913AF"/>
    <w:rsid w:val="001951D4"/>
    <w:rsid w:val="001A6ADD"/>
    <w:rsid w:val="001B3697"/>
    <w:rsid w:val="001B4626"/>
    <w:rsid w:val="001B52F5"/>
    <w:rsid w:val="001C5C50"/>
    <w:rsid w:val="001D3310"/>
    <w:rsid w:val="001D4D71"/>
    <w:rsid w:val="001D5F70"/>
    <w:rsid w:val="001E3754"/>
    <w:rsid w:val="001F3136"/>
    <w:rsid w:val="00204929"/>
    <w:rsid w:val="00210046"/>
    <w:rsid w:val="00216035"/>
    <w:rsid w:val="00216141"/>
    <w:rsid w:val="0022144F"/>
    <w:rsid w:val="00221907"/>
    <w:rsid w:val="0023791F"/>
    <w:rsid w:val="00244AC7"/>
    <w:rsid w:val="00246CAA"/>
    <w:rsid w:val="002600BA"/>
    <w:rsid w:val="0026142C"/>
    <w:rsid w:val="002758D3"/>
    <w:rsid w:val="00293D9E"/>
    <w:rsid w:val="002A3FFB"/>
    <w:rsid w:val="002D4B3E"/>
    <w:rsid w:val="002D4D57"/>
    <w:rsid w:val="002D7A05"/>
    <w:rsid w:val="002D7DD0"/>
    <w:rsid w:val="002E3029"/>
    <w:rsid w:val="003021CE"/>
    <w:rsid w:val="003045DC"/>
    <w:rsid w:val="0030546E"/>
    <w:rsid w:val="00307773"/>
    <w:rsid w:val="00312C14"/>
    <w:rsid w:val="003145CC"/>
    <w:rsid w:val="003202F6"/>
    <w:rsid w:val="00324C97"/>
    <w:rsid w:val="00335DEF"/>
    <w:rsid w:val="0035370C"/>
    <w:rsid w:val="003663DF"/>
    <w:rsid w:val="0037739D"/>
    <w:rsid w:val="00381401"/>
    <w:rsid w:val="003846F6"/>
    <w:rsid w:val="00394FD9"/>
    <w:rsid w:val="003B0181"/>
    <w:rsid w:val="003B03DC"/>
    <w:rsid w:val="003E09B9"/>
    <w:rsid w:val="0040060A"/>
    <w:rsid w:val="004105F8"/>
    <w:rsid w:val="004150BA"/>
    <w:rsid w:val="00427446"/>
    <w:rsid w:val="00440B7E"/>
    <w:rsid w:val="00441783"/>
    <w:rsid w:val="00445B45"/>
    <w:rsid w:val="00445FEE"/>
    <w:rsid w:val="004633BB"/>
    <w:rsid w:val="004752D7"/>
    <w:rsid w:val="0047739F"/>
    <w:rsid w:val="00480501"/>
    <w:rsid w:val="00495DEC"/>
    <w:rsid w:val="0049645A"/>
    <w:rsid w:val="004A7CE1"/>
    <w:rsid w:val="004C1F60"/>
    <w:rsid w:val="004C41F4"/>
    <w:rsid w:val="004D3911"/>
    <w:rsid w:val="004E349F"/>
    <w:rsid w:val="004F09E7"/>
    <w:rsid w:val="004F30A4"/>
    <w:rsid w:val="00521C90"/>
    <w:rsid w:val="00530D75"/>
    <w:rsid w:val="00533E3B"/>
    <w:rsid w:val="005355CD"/>
    <w:rsid w:val="005369F9"/>
    <w:rsid w:val="00536A23"/>
    <w:rsid w:val="005375FE"/>
    <w:rsid w:val="00537D2D"/>
    <w:rsid w:val="00546914"/>
    <w:rsid w:val="005550AC"/>
    <w:rsid w:val="00560A70"/>
    <w:rsid w:val="00571F8D"/>
    <w:rsid w:val="00576CF8"/>
    <w:rsid w:val="005776AF"/>
    <w:rsid w:val="005777D3"/>
    <w:rsid w:val="0059152A"/>
    <w:rsid w:val="005B2D06"/>
    <w:rsid w:val="005B47C0"/>
    <w:rsid w:val="005C4E2E"/>
    <w:rsid w:val="005D02E4"/>
    <w:rsid w:val="005F18FA"/>
    <w:rsid w:val="005F2C9D"/>
    <w:rsid w:val="0060690E"/>
    <w:rsid w:val="00607DC6"/>
    <w:rsid w:val="00617EEB"/>
    <w:rsid w:val="006444F5"/>
    <w:rsid w:val="0065216C"/>
    <w:rsid w:val="00653C96"/>
    <w:rsid w:val="006547EE"/>
    <w:rsid w:val="006565AD"/>
    <w:rsid w:val="00663997"/>
    <w:rsid w:val="006763E0"/>
    <w:rsid w:val="00684230"/>
    <w:rsid w:val="006865BE"/>
    <w:rsid w:val="006917EB"/>
    <w:rsid w:val="006948AC"/>
    <w:rsid w:val="006A4C47"/>
    <w:rsid w:val="006A5D6F"/>
    <w:rsid w:val="006D4305"/>
    <w:rsid w:val="006D6088"/>
    <w:rsid w:val="006E0A82"/>
    <w:rsid w:val="006E3114"/>
    <w:rsid w:val="00700CB8"/>
    <w:rsid w:val="0070387E"/>
    <w:rsid w:val="00703C60"/>
    <w:rsid w:val="00706B1B"/>
    <w:rsid w:val="007176EB"/>
    <w:rsid w:val="007321DA"/>
    <w:rsid w:val="00737BD5"/>
    <w:rsid w:val="00740AD2"/>
    <w:rsid w:val="00756516"/>
    <w:rsid w:val="00765C80"/>
    <w:rsid w:val="0077187C"/>
    <w:rsid w:val="00777D6C"/>
    <w:rsid w:val="007A7C56"/>
    <w:rsid w:val="007D5069"/>
    <w:rsid w:val="007E08D7"/>
    <w:rsid w:val="007E15EA"/>
    <w:rsid w:val="007E22E7"/>
    <w:rsid w:val="00816C7C"/>
    <w:rsid w:val="00851796"/>
    <w:rsid w:val="00861D3D"/>
    <w:rsid w:val="00862AA7"/>
    <w:rsid w:val="008659AA"/>
    <w:rsid w:val="008718AE"/>
    <w:rsid w:val="008947E3"/>
    <w:rsid w:val="008A4189"/>
    <w:rsid w:val="008C30F4"/>
    <w:rsid w:val="008C585E"/>
    <w:rsid w:val="008C7B7A"/>
    <w:rsid w:val="008D5C61"/>
    <w:rsid w:val="008E302F"/>
    <w:rsid w:val="009137C9"/>
    <w:rsid w:val="00914A05"/>
    <w:rsid w:val="00916298"/>
    <w:rsid w:val="00922A4E"/>
    <w:rsid w:val="0092678D"/>
    <w:rsid w:val="00946A0E"/>
    <w:rsid w:val="0096001C"/>
    <w:rsid w:val="00967B16"/>
    <w:rsid w:val="009705FA"/>
    <w:rsid w:val="00991C30"/>
    <w:rsid w:val="009A29FF"/>
    <w:rsid w:val="009C5513"/>
    <w:rsid w:val="009E3044"/>
    <w:rsid w:val="009F1284"/>
    <w:rsid w:val="009F5625"/>
    <w:rsid w:val="00A162CA"/>
    <w:rsid w:val="00A17930"/>
    <w:rsid w:val="00A327EB"/>
    <w:rsid w:val="00A32BD3"/>
    <w:rsid w:val="00A3323A"/>
    <w:rsid w:val="00A510EA"/>
    <w:rsid w:val="00A52552"/>
    <w:rsid w:val="00A565EC"/>
    <w:rsid w:val="00A65E52"/>
    <w:rsid w:val="00A710DD"/>
    <w:rsid w:val="00A95A85"/>
    <w:rsid w:val="00AA473E"/>
    <w:rsid w:val="00AC5BBD"/>
    <w:rsid w:val="00AD67F7"/>
    <w:rsid w:val="00AE1709"/>
    <w:rsid w:val="00AE3B09"/>
    <w:rsid w:val="00AE64B6"/>
    <w:rsid w:val="00AE6C85"/>
    <w:rsid w:val="00AE7C93"/>
    <w:rsid w:val="00AF1F86"/>
    <w:rsid w:val="00B04AA8"/>
    <w:rsid w:val="00B13407"/>
    <w:rsid w:val="00B13494"/>
    <w:rsid w:val="00B15647"/>
    <w:rsid w:val="00B16A4B"/>
    <w:rsid w:val="00B36B77"/>
    <w:rsid w:val="00B638A8"/>
    <w:rsid w:val="00B777B0"/>
    <w:rsid w:val="00BA22BF"/>
    <w:rsid w:val="00BA3C4E"/>
    <w:rsid w:val="00BA4EB2"/>
    <w:rsid w:val="00BB4E55"/>
    <w:rsid w:val="00BC2116"/>
    <w:rsid w:val="00BD192D"/>
    <w:rsid w:val="00BD5350"/>
    <w:rsid w:val="00BE181E"/>
    <w:rsid w:val="00C02F5A"/>
    <w:rsid w:val="00C03709"/>
    <w:rsid w:val="00C04795"/>
    <w:rsid w:val="00C107A0"/>
    <w:rsid w:val="00C14AF2"/>
    <w:rsid w:val="00C23F7B"/>
    <w:rsid w:val="00C338FA"/>
    <w:rsid w:val="00C35261"/>
    <w:rsid w:val="00C417B0"/>
    <w:rsid w:val="00C41D1F"/>
    <w:rsid w:val="00C50933"/>
    <w:rsid w:val="00C57F16"/>
    <w:rsid w:val="00C6178D"/>
    <w:rsid w:val="00C617DC"/>
    <w:rsid w:val="00C82AF8"/>
    <w:rsid w:val="00C83E44"/>
    <w:rsid w:val="00C9218F"/>
    <w:rsid w:val="00CA7020"/>
    <w:rsid w:val="00CA770F"/>
    <w:rsid w:val="00CB2989"/>
    <w:rsid w:val="00CB3954"/>
    <w:rsid w:val="00CD6F3B"/>
    <w:rsid w:val="00CE1817"/>
    <w:rsid w:val="00CF48FC"/>
    <w:rsid w:val="00D06130"/>
    <w:rsid w:val="00D25774"/>
    <w:rsid w:val="00D34731"/>
    <w:rsid w:val="00D44161"/>
    <w:rsid w:val="00D63897"/>
    <w:rsid w:val="00D759CC"/>
    <w:rsid w:val="00D95EE7"/>
    <w:rsid w:val="00DC27DE"/>
    <w:rsid w:val="00DD0A29"/>
    <w:rsid w:val="00DD3901"/>
    <w:rsid w:val="00DD5ED4"/>
    <w:rsid w:val="00DE5941"/>
    <w:rsid w:val="00DF74A1"/>
    <w:rsid w:val="00E04D23"/>
    <w:rsid w:val="00E0669B"/>
    <w:rsid w:val="00E11FEB"/>
    <w:rsid w:val="00E1688F"/>
    <w:rsid w:val="00E30A95"/>
    <w:rsid w:val="00E329CE"/>
    <w:rsid w:val="00E3526B"/>
    <w:rsid w:val="00E50E65"/>
    <w:rsid w:val="00E609ED"/>
    <w:rsid w:val="00E62A62"/>
    <w:rsid w:val="00E74A44"/>
    <w:rsid w:val="00E8271F"/>
    <w:rsid w:val="00E8519F"/>
    <w:rsid w:val="00E851EB"/>
    <w:rsid w:val="00E944A6"/>
    <w:rsid w:val="00EB37DC"/>
    <w:rsid w:val="00EB7670"/>
    <w:rsid w:val="00EC2213"/>
    <w:rsid w:val="00EC430C"/>
    <w:rsid w:val="00EC45D2"/>
    <w:rsid w:val="00F0272B"/>
    <w:rsid w:val="00F05155"/>
    <w:rsid w:val="00F05726"/>
    <w:rsid w:val="00F12CCD"/>
    <w:rsid w:val="00F16B95"/>
    <w:rsid w:val="00F33E9B"/>
    <w:rsid w:val="00F346ED"/>
    <w:rsid w:val="00F369EE"/>
    <w:rsid w:val="00F40F83"/>
    <w:rsid w:val="00F64C68"/>
    <w:rsid w:val="00F65963"/>
    <w:rsid w:val="00F659A8"/>
    <w:rsid w:val="00F720D0"/>
    <w:rsid w:val="00F7338A"/>
    <w:rsid w:val="00F822BB"/>
    <w:rsid w:val="00F95A86"/>
    <w:rsid w:val="00F95BC1"/>
    <w:rsid w:val="00FA2FF6"/>
    <w:rsid w:val="00FB0ECB"/>
    <w:rsid w:val="00FC364B"/>
    <w:rsid w:val="00FC7580"/>
    <w:rsid w:val="00FE770E"/>
    <w:rsid w:val="00FE794B"/>
    <w:rsid w:val="00FF0BF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7D40"/>
  <w15:docId w15:val="{7C8C407B-9A01-4028-972D-0D035DF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11F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822BB"/>
    <w:pPr>
      <w:keepNext/>
      <w:jc w:val="both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uiPriority w:val="9"/>
    <w:qFormat/>
    <w:rsid w:val="00F822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A32B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D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16C7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E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6141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40B7E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40B7E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DF74A1"/>
    <w:pPr>
      <w:suppressAutoHyphens/>
      <w:spacing w:before="280" w:after="280" w:line="100" w:lineRule="atLeast"/>
    </w:pPr>
    <w:rPr>
      <w:color w:val="00000A"/>
    </w:rPr>
  </w:style>
  <w:style w:type="character" w:customStyle="1" w:styleId="Ttulo1Char">
    <w:name w:val="Título 1 Char"/>
    <w:basedOn w:val="Fontepargpadro"/>
    <w:link w:val="Ttulo1"/>
    <w:uiPriority w:val="9"/>
    <w:rsid w:val="00E11F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F822B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822BB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Forte">
    <w:name w:val="Strong"/>
    <w:uiPriority w:val="22"/>
    <w:qFormat/>
    <w:rsid w:val="00F822BB"/>
    <w:rPr>
      <w:b/>
      <w:bCs/>
    </w:rPr>
  </w:style>
  <w:style w:type="character" w:styleId="HiperlinkVisitado">
    <w:name w:val="FollowedHyperlink"/>
    <w:uiPriority w:val="99"/>
    <w:unhideWhenUsed/>
    <w:rsid w:val="00F822BB"/>
    <w:rPr>
      <w:color w:val="954F72"/>
      <w:u w:val="single"/>
    </w:rPr>
  </w:style>
  <w:style w:type="character" w:styleId="nfase">
    <w:name w:val="Emphasis"/>
    <w:uiPriority w:val="20"/>
    <w:qFormat/>
    <w:rsid w:val="00F822BB"/>
    <w:rPr>
      <w:i/>
      <w:iCs/>
    </w:rPr>
  </w:style>
  <w:style w:type="character" w:styleId="Refdenotaderodap">
    <w:name w:val="footnote reference"/>
    <w:semiHidden/>
    <w:rsid w:val="00F822BB"/>
    <w:rPr>
      <w:vertAlign w:val="superscript"/>
    </w:rPr>
  </w:style>
  <w:style w:type="paragraph" w:styleId="Lista">
    <w:name w:val="List"/>
    <w:basedOn w:val="Corpodetexto"/>
    <w:uiPriority w:val="99"/>
    <w:rsid w:val="00F822BB"/>
    <w:pPr>
      <w:widowControl/>
      <w:suppressAutoHyphens/>
      <w:autoSpaceDE/>
      <w:autoSpaceDN/>
      <w:spacing w:line="288" w:lineRule="auto"/>
      <w:jc w:val="both"/>
    </w:pPr>
    <w:rPr>
      <w:rFonts w:ascii="Garamond" w:eastAsia="Times New Roman" w:hAnsi="Garamond" w:cs="Mangal"/>
      <w:b/>
      <w:bCs/>
      <w:spacing w:val="20"/>
      <w:sz w:val="22"/>
      <w:lang w:val="pt-BR" w:eastAsia="zh-C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822B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F822BB"/>
    <w:pPr>
      <w:autoSpaceDE w:val="0"/>
      <w:autoSpaceDN w:val="0"/>
      <w:jc w:val="center"/>
    </w:pPr>
    <w:rPr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10"/>
    <w:rsid w:val="00F822BB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822B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22BB"/>
    <w:rPr>
      <w:rFonts w:ascii="Verdana" w:eastAsia="Times New Roman" w:hAnsi="Verdana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822BB"/>
    <w:pPr>
      <w:spacing w:line="360" w:lineRule="auto"/>
      <w:jc w:val="both"/>
    </w:pPr>
    <w:rPr>
      <w:rFonts w:ascii="Tahoma" w:hAnsi="Tahoma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822BB"/>
    <w:rPr>
      <w:rFonts w:ascii="Tahoma" w:eastAsia="Times New Roman" w:hAnsi="Tahoma" w:cs="Times New Roman"/>
      <w:sz w:val="32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822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2BB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22BB"/>
    <w:rPr>
      <w:rFonts w:ascii="Calibri" w:eastAsia="Times New Roman" w:hAnsi="Calibri" w:cs="Times New Roman"/>
      <w:color w:val="5A5A5A"/>
      <w:spacing w:val="15"/>
    </w:rPr>
  </w:style>
  <w:style w:type="paragraph" w:styleId="Textodenotaderodap">
    <w:name w:val="footnote text"/>
    <w:basedOn w:val="Normal"/>
    <w:link w:val="TextodenotaderodapChar"/>
    <w:uiPriority w:val="99"/>
    <w:semiHidden/>
    <w:rsid w:val="00F822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2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F822BB"/>
    <w:pPr>
      <w:numPr>
        <w:numId w:val="1"/>
      </w:numPr>
      <w:tabs>
        <w:tab w:val="left" w:pos="360"/>
      </w:tabs>
      <w:contextualSpacing/>
    </w:pPr>
  </w:style>
  <w:style w:type="paragraph" w:styleId="Recuodecorpodetexto">
    <w:name w:val="Body Text Indent"/>
    <w:basedOn w:val="Normal"/>
    <w:link w:val="RecuodecorpodetextoChar"/>
    <w:semiHidden/>
    <w:rsid w:val="00F822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4224664289msonormal">
    <w:name w:val="yiv4224664289msonormal"/>
    <w:basedOn w:val="Normal"/>
    <w:uiPriority w:val="99"/>
    <w:rsid w:val="00F822BB"/>
    <w:pPr>
      <w:spacing w:before="100" w:beforeAutospacing="1" w:after="100" w:afterAutospacing="1"/>
    </w:pPr>
  </w:style>
  <w:style w:type="character" w:customStyle="1" w:styleId="highlight1">
    <w:name w:val="highlight1"/>
    <w:rsid w:val="00F822BB"/>
    <w:rPr>
      <w:b/>
      <w:bCs/>
      <w:caps/>
      <w:color w:val="000099"/>
    </w:rPr>
  </w:style>
  <w:style w:type="paragraph" w:customStyle="1" w:styleId="texto1">
    <w:name w:val="texto1"/>
    <w:basedOn w:val="Normal"/>
    <w:uiPriority w:val="99"/>
    <w:rsid w:val="00F822B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F822BB"/>
    <w:pPr>
      <w:ind w:left="720"/>
      <w:contextualSpacing/>
    </w:pPr>
  </w:style>
  <w:style w:type="character" w:customStyle="1" w:styleId="pg-1ff2">
    <w:name w:val="pg-1ff2"/>
    <w:rsid w:val="00F822BB"/>
  </w:style>
  <w:style w:type="character" w:customStyle="1" w:styleId="pg-1ls1">
    <w:name w:val="pg-1ls1"/>
    <w:rsid w:val="00F822BB"/>
  </w:style>
  <w:style w:type="character" w:customStyle="1" w:styleId="pg-1ff1">
    <w:name w:val="pg-1ff1"/>
    <w:rsid w:val="00F822BB"/>
  </w:style>
  <w:style w:type="character" w:customStyle="1" w:styleId="pg-1ls0">
    <w:name w:val="pg-1ls0"/>
    <w:rsid w:val="00F822BB"/>
  </w:style>
  <w:style w:type="character" w:customStyle="1" w:styleId="pg-1ls3">
    <w:name w:val="pg-1ls3"/>
    <w:rsid w:val="00F822BB"/>
  </w:style>
  <w:style w:type="character" w:customStyle="1" w:styleId="pg-1ls4">
    <w:name w:val="pg-1ls4"/>
    <w:rsid w:val="00F822BB"/>
  </w:style>
  <w:style w:type="character" w:styleId="MenoPendente">
    <w:name w:val="Unresolved Mention"/>
    <w:uiPriority w:val="99"/>
    <w:unhideWhenUsed/>
    <w:rsid w:val="00F822BB"/>
    <w:rPr>
      <w:color w:val="808080"/>
      <w:shd w:val="clear" w:color="auto" w:fill="E6E6E6"/>
    </w:rPr>
  </w:style>
  <w:style w:type="paragraph" w:customStyle="1" w:styleId="Corpo">
    <w:name w:val="Corpo"/>
    <w:rsid w:val="00F822BB"/>
    <w:pPr>
      <w:spacing w:after="0" w:line="240" w:lineRule="auto"/>
    </w:pPr>
    <w:rPr>
      <w:rFonts w:ascii="Helvetica" w:eastAsia="Arial Unicode MS" w:hAnsi="Helvetica" w:cs="Arial Unicode MS"/>
      <w:color w:val="000000"/>
      <w:lang w:eastAsia="pt-BR"/>
    </w:rPr>
  </w:style>
  <w:style w:type="paragraph" w:customStyle="1" w:styleId="xmsonormal">
    <w:name w:val="x_msonormal"/>
    <w:basedOn w:val="Normal"/>
    <w:rsid w:val="00F822BB"/>
    <w:pPr>
      <w:spacing w:before="100" w:beforeAutospacing="1" w:after="100" w:afterAutospacing="1"/>
    </w:pPr>
  </w:style>
  <w:style w:type="character" w:customStyle="1" w:styleId="label">
    <w:name w:val="label"/>
    <w:rsid w:val="00F822BB"/>
  </w:style>
  <w:style w:type="paragraph" w:customStyle="1" w:styleId="Default">
    <w:name w:val="Default"/>
    <w:uiPriority w:val="99"/>
    <w:rsid w:val="00F822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uiPriority w:val="99"/>
    <w:rsid w:val="00F822BB"/>
    <w:pPr>
      <w:suppressAutoHyphens/>
      <w:spacing w:before="60"/>
      <w:ind w:firstLine="284"/>
      <w:jc w:val="both"/>
    </w:pPr>
    <w:rPr>
      <w:rFonts w:ascii="Arial" w:hAnsi="Arial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822BB"/>
    <w:pPr>
      <w:suppressAutoHyphens/>
      <w:ind w:firstLine="2835"/>
      <w:jc w:val="both"/>
    </w:pPr>
    <w:rPr>
      <w:rFonts w:ascii="Arial" w:hAnsi="Arial"/>
      <w:sz w:val="22"/>
      <w:szCs w:val="20"/>
      <w:lang w:eastAsia="ar-SA"/>
    </w:rPr>
  </w:style>
  <w:style w:type="paragraph" w:customStyle="1" w:styleId="msonormal0">
    <w:name w:val="msonormal"/>
    <w:basedOn w:val="Normal"/>
    <w:uiPriority w:val="99"/>
    <w:rsid w:val="00F822B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822BB"/>
    <w:pPr>
      <w:widowControl w:val="0"/>
      <w:autoSpaceDE w:val="0"/>
      <w:autoSpaceDN w:val="0"/>
    </w:pPr>
    <w:rPr>
      <w:rFonts w:ascii="TeXGyreAdventor" w:eastAsia="TeXGyreAdventor" w:hAnsi="TeXGyreAdventor" w:cs="TeXGyreAdventor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F82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822BB"/>
    <w:rPr>
      <w:rFonts w:ascii="Century" w:hAnsi="Century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xtoembloco1">
    <w:name w:val="Texto em bloco1"/>
    <w:basedOn w:val="Normal"/>
    <w:rsid w:val="00F822BB"/>
    <w:pPr>
      <w:widowControl w:val="0"/>
      <w:suppressAutoHyphens/>
      <w:spacing w:before="240" w:line="480" w:lineRule="auto"/>
      <w:ind w:left="3969" w:right="-238"/>
      <w:jc w:val="both"/>
    </w:pPr>
    <w:rPr>
      <w:rFonts w:ascii="Courier New" w:hAnsi="Courier New"/>
      <w:b/>
      <w:szCs w:val="20"/>
      <w:lang w:eastAsia="ar-SA"/>
    </w:rPr>
  </w:style>
  <w:style w:type="paragraph" w:customStyle="1" w:styleId="artigo">
    <w:name w:val="artigo"/>
    <w:basedOn w:val="Normal"/>
    <w:rsid w:val="00F822BB"/>
    <w:pPr>
      <w:spacing w:before="100" w:beforeAutospacing="1" w:after="100" w:afterAutospacing="1"/>
    </w:pPr>
  </w:style>
  <w:style w:type="paragraph" w:customStyle="1" w:styleId="identifica">
    <w:name w:val="identifica"/>
    <w:basedOn w:val="Normal"/>
    <w:rsid w:val="00F822BB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F822BB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F822BB"/>
    <w:pPr>
      <w:spacing w:before="100" w:beforeAutospacing="1" w:after="100" w:afterAutospacing="1"/>
    </w:pPr>
  </w:style>
  <w:style w:type="paragraph" w:customStyle="1" w:styleId="assina">
    <w:name w:val="assina"/>
    <w:basedOn w:val="Normal"/>
    <w:rsid w:val="00F822BB"/>
    <w:pPr>
      <w:spacing w:before="100" w:beforeAutospacing="1" w:after="100" w:afterAutospacing="1"/>
    </w:pPr>
  </w:style>
  <w:style w:type="paragraph" w:customStyle="1" w:styleId="yiv1159963938msonormal">
    <w:name w:val="yiv1159963938msonormal"/>
    <w:basedOn w:val="Normal"/>
    <w:rsid w:val="00F822BB"/>
    <w:pPr>
      <w:spacing w:before="100" w:beforeAutospacing="1" w:after="100" w:afterAutospacing="1"/>
    </w:pPr>
  </w:style>
  <w:style w:type="paragraph" w:customStyle="1" w:styleId="Ttulo11">
    <w:name w:val="Título 11"/>
    <w:basedOn w:val="Normal"/>
    <w:uiPriority w:val="1"/>
    <w:qFormat/>
    <w:rsid w:val="00F822BB"/>
    <w:pPr>
      <w:widowControl w:val="0"/>
      <w:autoSpaceDE w:val="0"/>
      <w:autoSpaceDN w:val="0"/>
      <w:ind w:left="1860" w:right="321"/>
      <w:jc w:val="center"/>
      <w:outlineLvl w:val="1"/>
    </w:pPr>
    <w:rPr>
      <w:rFonts w:ascii="Arial" w:eastAsia="Arial" w:hAnsi="Arial" w:cs="Arial"/>
      <w:b/>
      <w:bCs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F822BB"/>
    <w:pPr>
      <w:widowControl w:val="0"/>
      <w:autoSpaceDE w:val="0"/>
      <w:autoSpaceDN w:val="0"/>
      <w:ind w:left="1860" w:right="1868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character" w:customStyle="1" w:styleId="apple-converted-space">
    <w:name w:val="apple-converted-space"/>
    <w:basedOn w:val="Fontepargpadro"/>
    <w:rsid w:val="00F822BB"/>
  </w:style>
  <w:style w:type="character" w:customStyle="1" w:styleId="PargrafodaListaChar">
    <w:name w:val="Parágrafo da Lista Char"/>
    <w:link w:val="PargrafodaLista"/>
    <w:uiPriority w:val="1"/>
    <w:locked/>
    <w:rsid w:val="007A7C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ratinga.mg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231;alh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7FF-B1F4-4C6A-BB5C-A16115F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12</TotalTime>
  <Pages>1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USER</cp:lastModifiedBy>
  <cp:revision>3</cp:revision>
  <cp:lastPrinted>2026-08-07T17:49:00Z</cp:lastPrinted>
  <dcterms:created xsi:type="dcterms:W3CDTF">2026-08-07T18:01:00Z</dcterms:created>
  <dcterms:modified xsi:type="dcterms:W3CDTF">2026-08-07T18:01:00Z</dcterms:modified>
</cp:coreProperties>
</file>